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BA60C4">
        <w:rPr>
          <w:rFonts w:ascii="Arial" w:hAnsi="Arial" w:cs="Arial"/>
          <w:b/>
          <w:sz w:val="18"/>
          <w:szCs w:val="18"/>
        </w:rPr>
        <w:t>2</w:t>
      </w:r>
      <w:r w:rsidR="00F77B1D">
        <w:rPr>
          <w:rFonts w:ascii="Arial" w:hAnsi="Arial" w:cs="Arial"/>
          <w:b/>
          <w:sz w:val="18"/>
          <w:szCs w:val="18"/>
        </w:rPr>
        <w:t>4</w:t>
      </w:r>
      <w:r w:rsidRPr="00CC4FF7">
        <w:rPr>
          <w:rFonts w:ascii="Arial" w:hAnsi="Arial" w:cs="Arial"/>
          <w:b/>
          <w:sz w:val="18"/>
          <w:szCs w:val="18"/>
        </w:rPr>
        <w:t>/</w:t>
      </w:r>
      <w:r w:rsidR="00DC5CD2">
        <w:rPr>
          <w:rFonts w:ascii="Arial" w:hAnsi="Arial" w:cs="Arial"/>
          <w:b/>
          <w:sz w:val="18"/>
          <w:szCs w:val="18"/>
        </w:rPr>
        <w:t>2</w:t>
      </w:r>
      <w:r w:rsidR="00F77B1D">
        <w:rPr>
          <w:rFonts w:ascii="Arial" w:hAnsi="Arial" w:cs="Arial"/>
          <w:b/>
          <w:sz w:val="18"/>
          <w:szCs w:val="18"/>
        </w:rPr>
        <w:t>7</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613" w:type="dxa"/>
        <w:tblLook w:val="04A0"/>
      </w:tblPr>
      <w:tblGrid>
        <w:gridCol w:w="4503"/>
        <w:gridCol w:w="4110"/>
      </w:tblGrid>
      <w:tr w:rsidR="005D4D0C" w:rsidRPr="00461EDC" w:rsidTr="00A9186A">
        <w:trPr>
          <w:trHeight w:val="928"/>
        </w:trPr>
        <w:tc>
          <w:tcPr>
            <w:tcW w:w="4503"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5E6C0A">
              <w:rPr>
                <w:rFonts w:ascii="Arial" w:hAnsi="Arial" w:cs="Arial"/>
                <w:b/>
                <w:sz w:val="18"/>
                <w:szCs w:val="18"/>
              </w:rPr>
              <w:t>46</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4110"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761269">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761269">
              <w:rPr>
                <w:rFonts w:ascii="Arial" w:hAnsi="Arial" w:cs="Arial"/>
                <w:b/>
                <w:sz w:val="18"/>
                <w:szCs w:val="18"/>
              </w:rPr>
              <w:t xml:space="preserve"> Απολογισμού Εσόδων – Εξόδων έτους 2021</w:t>
            </w:r>
            <w:r w:rsidR="00A9186A">
              <w:rPr>
                <w:rFonts w:ascii="Arial" w:hAnsi="Arial" w:cs="Arial"/>
                <w:b/>
                <w:sz w:val="18"/>
                <w:szCs w:val="18"/>
              </w:rPr>
              <w:t>»</w:t>
            </w:r>
            <w:r w:rsidR="00A9186A" w:rsidRPr="00A9186A">
              <w:rPr>
                <w:rFonts w:ascii="Arial" w:hAnsi="Arial" w:cs="Arial"/>
                <w:b/>
                <w:sz w:val="18"/>
                <w:szCs w:val="18"/>
              </w:rPr>
              <w:t>.</w:t>
            </w:r>
            <w:r w:rsidR="00F77B1D">
              <w:rPr>
                <w:rFonts w:ascii="Arial" w:hAnsi="Arial" w:cs="Arial"/>
                <w:b/>
                <w:sz w:val="18"/>
                <w:szCs w:val="18"/>
              </w:rPr>
              <w:t xml:space="preserve">       </w:t>
            </w:r>
            <w:r w:rsidR="00F97779">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DC5CD2" w:rsidRPr="00DC5CD2">
        <w:rPr>
          <w:rFonts w:ascii="Arial" w:hAnsi="Arial" w:cs="Arial"/>
          <w:b/>
          <w:sz w:val="18"/>
          <w:szCs w:val="18"/>
        </w:rPr>
        <w:t>2</w:t>
      </w:r>
      <w:r w:rsidR="00F77B1D">
        <w:rPr>
          <w:rFonts w:ascii="Arial" w:hAnsi="Arial" w:cs="Arial"/>
          <w:b/>
          <w:sz w:val="18"/>
          <w:szCs w:val="18"/>
        </w:rPr>
        <w:t>7</w:t>
      </w:r>
      <w:r w:rsidRPr="00DC5CD2">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F77B1D">
        <w:rPr>
          <w:rFonts w:ascii="Arial" w:hAnsi="Arial" w:cs="Arial"/>
          <w:sz w:val="18"/>
          <w:szCs w:val="18"/>
        </w:rPr>
        <w:t>Τρίτη</w:t>
      </w:r>
      <w:r w:rsidR="00DC5CD2">
        <w:rPr>
          <w:rFonts w:ascii="Arial" w:hAnsi="Arial" w:cs="Arial"/>
          <w:sz w:val="18"/>
          <w:szCs w:val="18"/>
        </w:rPr>
        <w:t xml:space="preserve">  </w:t>
      </w:r>
      <w:r w:rsidRPr="00D973E1">
        <w:rPr>
          <w:rFonts w:ascii="Arial" w:hAnsi="Arial" w:cs="Arial"/>
          <w:sz w:val="18"/>
          <w:szCs w:val="18"/>
        </w:rPr>
        <w:t>και ώρα 1</w:t>
      </w:r>
      <w:r w:rsidR="00F77B1D">
        <w:rPr>
          <w:rFonts w:ascii="Arial" w:hAnsi="Arial" w:cs="Arial"/>
          <w:sz w:val="18"/>
          <w:szCs w:val="18"/>
        </w:rPr>
        <w:t>3</w:t>
      </w:r>
      <w:r w:rsidRPr="00D973E1">
        <w:rPr>
          <w:rFonts w:ascii="Arial" w:hAnsi="Arial" w:cs="Arial"/>
          <w:sz w:val="18"/>
          <w:szCs w:val="18"/>
        </w:rPr>
        <w:t xml:space="preserve">:00 </w:t>
      </w:r>
      <w:r w:rsidR="00F77B1D">
        <w:rPr>
          <w:rFonts w:ascii="Arial" w:hAnsi="Arial" w:cs="Arial"/>
          <w:sz w:val="18"/>
          <w:szCs w:val="18"/>
        </w:rPr>
        <w:t>μ</w:t>
      </w:r>
      <w:r w:rsidRPr="00D973E1">
        <w:rPr>
          <w:rFonts w:ascii="Arial" w:hAnsi="Arial" w:cs="Arial"/>
          <w:sz w:val="18"/>
          <w:szCs w:val="18"/>
        </w:rPr>
        <w:t xml:space="preserve">.μ. συνήλθε σε τακτική συνεδρίαση το Διοικητικό Συμβούλιο της Δ.Ε.Υ.Α.Θ., ύστερα από την υπ’  αριθμ. </w:t>
      </w:r>
      <w:r w:rsidR="00DC5CD2">
        <w:rPr>
          <w:rFonts w:ascii="Arial" w:hAnsi="Arial" w:cs="Arial"/>
          <w:sz w:val="18"/>
          <w:szCs w:val="18"/>
        </w:rPr>
        <w:t>5</w:t>
      </w:r>
      <w:r w:rsidR="00F77B1D">
        <w:rPr>
          <w:rFonts w:ascii="Arial" w:hAnsi="Arial" w:cs="Arial"/>
          <w:sz w:val="18"/>
          <w:szCs w:val="18"/>
        </w:rPr>
        <w:t>375</w:t>
      </w:r>
      <w:r w:rsidR="00DC5CD2">
        <w:rPr>
          <w:rFonts w:ascii="Arial" w:hAnsi="Arial" w:cs="Arial"/>
          <w:sz w:val="18"/>
          <w:szCs w:val="18"/>
        </w:rPr>
        <w:t>/</w:t>
      </w:r>
      <w:r w:rsidR="00F77B1D">
        <w:rPr>
          <w:rFonts w:ascii="Arial" w:hAnsi="Arial" w:cs="Arial"/>
          <w:sz w:val="18"/>
          <w:szCs w:val="18"/>
        </w:rPr>
        <w:t>21</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 xml:space="preserve">-2022 έγγραφη πρόσκληση του Προέδρου αυτού </w:t>
      </w:r>
      <w:r w:rsidR="00DC5CD2">
        <w:rPr>
          <w:rFonts w:ascii="Arial" w:hAnsi="Arial" w:cs="Arial"/>
          <w:sz w:val="18"/>
          <w:szCs w:val="18"/>
        </w:rPr>
        <w:t xml:space="preserve">    </w:t>
      </w:r>
      <w:r w:rsidRPr="00D973E1">
        <w:rPr>
          <w:rFonts w:ascii="Arial" w:hAnsi="Arial" w:cs="Arial"/>
          <w:sz w:val="18"/>
          <w:szCs w:val="18"/>
        </w:rPr>
        <w:t>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F77B1D">
        <w:rPr>
          <w:rFonts w:ascii="Arial" w:hAnsi="Arial" w:cs="Arial"/>
          <w:sz w:val="18"/>
          <w:szCs w:val="18"/>
        </w:rPr>
        <w:t>δέκα</w:t>
      </w:r>
      <w:r w:rsidR="00DC5CD2">
        <w:rPr>
          <w:rFonts w:ascii="Arial" w:hAnsi="Arial" w:cs="Arial"/>
          <w:sz w:val="18"/>
          <w:szCs w:val="18"/>
        </w:rPr>
        <w:t xml:space="preserve"> </w:t>
      </w:r>
      <w:r w:rsidRPr="006810BC">
        <w:rPr>
          <w:rFonts w:ascii="Arial" w:hAnsi="Arial" w:cs="Arial"/>
          <w:sz w:val="18"/>
          <w:szCs w:val="18"/>
        </w:rPr>
        <w:t>(</w:t>
      </w:r>
      <w:r w:rsidR="00F77B1D">
        <w:rPr>
          <w:rFonts w:ascii="Arial" w:hAnsi="Arial" w:cs="Arial"/>
          <w:sz w:val="18"/>
          <w:szCs w:val="18"/>
        </w:rPr>
        <w:t>10</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xml:space="preserve">- </w:t>
      </w:r>
      <w:r w:rsidR="006810BC" w:rsidRPr="006810BC">
        <w:rPr>
          <w:rFonts w:ascii="Arial" w:hAnsi="Arial" w:cs="Arial"/>
          <w:b/>
          <w:sz w:val="18"/>
          <w:szCs w:val="18"/>
        </w:rPr>
        <w:t>Σουρίνης Ιωάννης</w:t>
      </w:r>
      <w:r w:rsidR="00F77B1D">
        <w:rPr>
          <w:rFonts w:ascii="Arial" w:hAnsi="Arial" w:cs="Arial"/>
          <w:b/>
          <w:sz w:val="18"/>
          <w:szCs w:val="18"/>
        </w:rPr>
        <w:t xml:space="preserve"> – Καζάρας Στέργιος</w:t>
      </w:r>
      <w:r w:rsidR="006810BC" w:rsidRPr="006810BC">
        <w:rPr>
          <w:rFonts w:ascii="Arial" w:hAnsi="Arial" w:cs="Arial"/>
          <w:b/>
          <w:sz w:val="18"/>
          <w:szCs w:val="18"/>
        </w:rPr>
        <w:t xml:space="preserve"> </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DC5CD2">
        <w:rPr>
          <w:rFonts w:ascii="Arial" w:hAnsi="Arial" w:cs="Arial"/>
          <w:b/>
          <w:sz w:val="18"/>
          <w:szCs w:val="18"/>
        </w:rPr>
        <w:t xml:space="preserve"> </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087E72" w:rsidRPr="00087E72" w:rsidRDefault="00C24ACD" w:rsidP="00087E7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4A2C22" w:rsidRDefault="002278C9" w:rsidP="00087E72">
      <w:pPr>
        <w:spacing w:line="360" w:lineRule="auto"/>
        <w:jc w:val="both"/>
        <w:rPr>
          <w:rFonts w:ascii="Arial" w:hAnsi="Arial" w:cs="Arial"/>
          <w:sz w:val="18"/>
          <w:szCs w:val="18"/>
        </w:rPr>
      </w:pPr>
      <w:r w:rsidRPr="00087E72">
        <w:rPr>
          <w:rFonts w:ascii="Arial" w:hAnsi="Arial" w:cs="Arial"/>
          <w:sz w:val="18"/>
          <w:szCs w:val="18"/>
        </w:rPr>
        <w:t xml:space="preserve">Ο Πρόεδρος εισηγούμενος το </w:t>
      </w:r>
      <w:r w:rsidR="00850009">
        <w:rPr>
          <w:rFonts w:ascii="Arial" w:hAnsi="Arial" w:cs="Arial"/>
          <w:sz w:val="18"/>
          <w:szCs w:val="18"/>
        </w:rPr>
        <w:t>πρώτο</w:t>
      </w:r>
      <w:r w:rsidR="00046842" w:rsidRPr="00087E72">
        <w:rPr>
          <w:rFonts w:ascii="Arial" w:hAnsi="Arial" w:cs="Arial"/>
          <w:sz w:val="18"/>
          <w:szCs w:val="18"/>
        </w:rPr>
        <w:t xml:space="preserve"> </w:t>
      </w:r>
      <w:r w:rsidRPr="00087E72">
        <w:rPr>
          <w:rFonts w:ascii="Arial" w:hAnsi="Arial" w:cs="Arial"/>
          <w:sz w:val="18"/>
          <w:szCs w:val="18"/>
        </w:rPr>
        <w:t>(-</w:t>
      </w:r>
      <w:r w:rsidR="00850009">
        <w:rPr>
          <w:rFonts w:ascii="Arial" w:hAnsi="Arial" w:cs="Arial"/>
          <w:sz w:val="18"/>
          <w:szCs w:val="18"/>
        </w:rPr>
        <w:t>1</w:t>
      </w:r>
      <w:r w:rsidRPr="00087E72">
        <w:rPr>
          <w:rFonts w:ascii="Arial" w:hAnsi="Arial" w:cs="Arial"/>
          <w:sz w:val="18"/>
          <w:szCs w:val="18"/>
        </w:rPr>
        <w:t xml:space="preserve">ο-) τακτικό θέμα της ημερήσιας διάταξης </w:t>
      </w:r>
      <w:r w:rsidR="004A2C22">
        <w:rPr>
          <w:rFonts w:ascii="Arial" w:hAnsi="Arial" w:cs="Arial"/>
          <w:sz w:val="18"/>
          <w:szCs w:val="18"/>
        </w:rPr>
        <w:t xml:space="preserve">θέτει υπόψη των μελών </w:t>
      </w:r>
      <w:r w:rsidR="00850009">
        <w:rPr>
          <w:rFonts w:ascii="Arial" w:hAnsi="Arial" w:cs="Arial"/>
          <w:sz w:val="18"/>
          <w:szCs w:val="18"/>
        </w:rPr>
        <w:t>τον Απολογισμό επί του Προϋπολογισμού εσόδων εξόδων της Δ.Ε.Υ.Α.Θ. χρήσης 2021.</w:t>
      </w:r>
    </w:p>
    <w:p w:rsidR="00850009" w:rsidRDefault="00850009" w:rsidP="00087E72">
      <w:pPr>
        <w:spacing w:line="360" w:lineRule="auto"/>
        <w:jc w:val="both"/>
        <w:rPr>
          <w:rFonts w:ascii="Arial" w:hAnsi="Arial" w:cs="Arial"/>
          <w:sz w:val="18"/>
          <w:szCs w:val="18"/>
        </w:rPr>
      </w:pPr>
      <w:r>
        <w:rPr>
          <w:rFonts w:ascii="Arial" w:hAnsi="Arial" w:cs="Arial"/>
          <w:sz w:val="18"/>
          <w:szCs w:val="18"/>
        </w:rPr>
        <w:t>Στη συνέχεια ζητά από την Γενική Διευθύντρια κ. Μαύρου Αργυρή, Οικονομολόγο Π.Ε., να εξηγήσει αναλυτικά όλους τους κωδικούς και τα αντίστοιχα ποσά, τόσο για τα έσοδα όσο και για τις δαπάνες.</w:t>
      </w:r>
    </w:p>
    <w:p w:rsidR="005E6C0A" w:rsidRDefault="00850009" w:rsidP="007C5027">
      <w:pPr>
        <w:spacing w:line="360" w:lineRule="auto"/>
        <w:jc w:val="both"/>
        <w:rPr>
          <w:rFonts w:ascii="Arial" w:hAnsi="Arial" w:cs="Arial"/>
          <w:sz w:val="18"/>
          <w:szCs w:val="18"/>
        </w:rPr>
      </w:pPr>
      <w:r>
        <w:rPr>
          <w:rFonts w:ascii="Arial" w:hAnsi="Arial" w:cs="Arial"/>
          <w:sz w:val="18"/>
          <w:szCs w:val="18"/>
        </w:rPr>
        <w:t xml:space="preserve">Παρακαλούμε για τη λήψη της απαιτούμενη απόφασης. </w:t>
      </w:r>
    </w:p>
    <w:p w:rsidR="007C5027" w:rsidRPr="007C5027" w:rsidRDefault="007C5027" w:rsidP="007C5027">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Τα μέλη εξέφρασαν  την άποψή τους επί του παραπάνω θέματος.</w:t>
      </w:r>
    </w:p>
    <w:p w:rsidR="002278C9" w:rsidRPr="00E527DA" w:rsidRDefault="002278C9" w:rsidP="00153805">
      <w:pPr>
        <w:pStyle w:val="2"/>
        <w:spacing w:line="360" w:lineRule="auto"/>
        <w:jc w:val="both"/>
        <w:rPr>
          <w:rFonts w:ascii="Arial" w:hAnsi="Arial" w:cs="Arial"/>
          <w:sz w:val="18"/>
          <w:szCs w:val="18"/>
        </w:rPr>
      </w:pPr>
      <w:r w:rsidRPr="00E527DA">
        <w:rPr>
          <w:rFonts w:ascii="Arial" w:hAnsi="Arial" w:cs="Arial"/>
          <w:sz w:val="18"/>
          <w:szCs w:val="18"/>
        </w:rPr>
        <w:lastRenderedPageBreak/>
        <w:t>Στη συνέχεια ο Πρόεδρος κάλεσε τα μέλη να ψηφίσουν σχετικά.</w:t>
      </w:r>
    </w:p>
    <w:p w:rsidR="002278C9" w:rsidRDefault="002278C9" w:rsidP="00E527DA">
      <w:pPr>
        <w:spacing w:line="360" w:lineRule="auto"/>
        <w:jc w:val="both"/>
        <w:rPr>
          <w:rFonts w:ascii="Arial" w:hAnsi="Arial" w:cs="Arial"/>
          <w:sz w:val="18"/>
          <w:szCs w:val="18"/>
        </w:rPr>
      </w:pPr>
      <w:r w:rsidRPr="00E527DA">
        <w:rPr>
          <w:rFonts w:ascii="Arial" w:hAnsi="Arial" w:cs="Arial"/>
          <w:b/>
          <w:sz w:val="18"/>
          <w:szCs w:val="18"/>
          <w:u w:val="single"/>
        </w:rPr>
        <w:t>Υπέρ</w:t>
      </w:r>
      <w:r w:rsidRPr="00E527DA">
        <w:rPr>
          <w:rFonts w:ascii="Arial" w:hAnsi="Arial" w:cs="Arial"/>
          <w:b/>
          <w:sz w:val="18"/>
          <w:szCs w:val="18"/>
        </w:rPr>
        <w:t xml:space="preserve"> </w:t>
      </w:r>
      <w:r w:rsidRPr="00E527DA">
        <w:rPr>
          <w:rFonts w:ascii="Arial" w:hAnsi="Arial" w:cs="Arial"/>
          <w:sz w:val="18"/>
          <w:szCs w:val="18"/>
        </w:rPr>
        <w:t xml:space="preserve">ψήφισαν  τα </w:t>
      </w:r>
      <w:r w:rsidR="007C5027">
        <w:rPr>
          <w:rFonts w:ascii="Arial" w:hAnsi="Arial" w:cs="Arial"/>
          <w:sz w:val="18"/>
          <w:szCs w:val="18"/>
        </w:rPr>
        <w:t xml:space="preserve">εννέα από </w:t>
      </w:r>
      <w:r w:rsidRPr="00E527DA">
        <w:rPr>
          <w:rFonts w:ascii="Arial" w:hAnsi="Arial" w:cs="Arial"/>
          <w:sz w:val="18"/>
          <w:szCs w:val="18"/>
        </w:rPr>
        <w:t xml:space="preserve"> παρόντα μέλη</w:t>
      </w:r>
    </w:p>
    <w:p w:rsidR="0044031C" w:rsidRPr="00E527DA" w:rsidRDefault="0044031C" w:rsidP="00E527DA">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 xml:space="preserve">Το Διοικητικό Συμβούλιο λαμβάνοντας υπόψη όλα τα ανωτέρω, </w:t>
      </w:r>
      <w:r w:rsidR="004A30F2">
        <w:rPr>
          <w:rFonts w:ascii="Arial" w:hAnsi="Arial" w:cs="Arial"/>
          <w:sz w:val="18"/>
          <w:szCs w:val="18"/>
        </w:rPr>
        <w:t xml:space="preserve">καθώς και τις διατάξεις του άρθρου 5 του Ν. 1069/80, όπως ισχύουν, </w:t>
      </w:r>
      <w:r w:rsidR="00B40464">
        <w:rPr>
          <w:rFonts w:ascii="Arial" w:hAnsi="Arial" w:cs="Arial"/>
          <w:sz w:val="18"/>
          <w:szCs w:val="18"/>
        </w:rPr>
        <w:t xml:space="preserve"> </w:t>
      </w:r>
      <w:r w:rsidRPr="00E527DA">
        <w:rPr>
          <w:rFonts w:ascii="Arial" w:hAnsi="Arial" w:cs="Arial"/>
          <w:sz w:val="18"/>
          <w:szCs w:val="18"/>
        </w:rPr>
        <w:t xml:space="preserve">ύστερα από διαλογική συζήτηση και ανταλλαγή απόψεων </w:t>
      </w:r>
    </w:p>
    <w:p w:rsidR="002278C9" w:rsidRPr="00E527DA" w:rsidRDefault="002278C9" w:rsidP="00E527DA">
      <w:pPr>
        <w:spacing w:line="360" w:lineRule="auto"/>
        <w:jc w:val="center"/>
        <w:rPr>
          <w:rFonts w:ascii="Arial" w:hAnsi="Arial" w:cs="Arial"/>
          <w:b/>
          <w:sz w:val="18"/>
          <w:szCs w:val="18"/>
          <w:u w:val="single"/>
        </w:rPr>
      </w:pPr>
    </w:p>
    <w:p w:rsidR="00952BA6" w:rsidRDefault="002278C9" w:rsidP="00FA6D06">
      <w:pPr>
        <w:spacing w:line="360" w:lineRule="auto"/>
        <w:jc w:val="center"/>
        <w:rPr>
          <w:rFonts w:ascii="Arial" w:hAnsi="Arial" w:cs="Arial"/>
          <w:b/>
          <w:sz w:val="18"/>
          <w:szCs w:val="18"/>
          <w:u w:val="single"/>
        </w:rPr>
      </w:pPr>
      <w:r w:rsidRPr="00E527DA">
        <w:rPr>
          <w:rFonts w:ascii="Arial" w:hAnsi="Arial" w:cs="Arial"/>
          <w:b/>
          <w:sz w:val="18"/>
          <w:szCs w:val="18"/>
          <w:u w:val="single"/>
        </w:rPr>
        <w:t xml:space="preserve">Α π ο φ α σ ί ζ ε ι  </w:t>
      </w:r>
      <w:r w:rsidR="002529C3">
        <w:rPr>
          <w:rFonts w:ascii="Arial" w:hAnsi="Arial" w:cs="Arial"/>
          <w:b/>
          <w:sz w:val="18"/>
          <w:szCs w:val="18"/>
          <w:u w:val="single"/>
        </w:rPr>
        <w:t>κατά πλειοψηφία</w:t>
      </w:r>
    </w:p>
    <w:p w:rsidR="00D7241A" w:rsidRDefault="00D7241A" w:rsidP="00D7241A">
      <w:pPr>
        <w:spacing w:line="360" w:lineRule="auto"/>
        <w:rPr>
          <w:rFonts w:ascii="Arial" w:hAnsi="Arial" w:cs="Arial"/>
          <w:b/>
          <w:sz w:val="18"/>
          <w:szCs w:val="18"/>
          <w:u w:val="single"/>
        </w:rPr>
      </w:pPr>
    </w:p>
    <w:p w:rsidR="00D7241A" w:rsidRDefault="00D7241A" w:rsidP="00D7241A">
      <w:pPr>
        <w:pStyle w:val="a6"/>
        <w:numPr>
          <w:ilvl w:val="0"/>
          <w:numId w:val="40"/>
        </w:numPr>
        <w:spacing w:line="360" w:lineRule="auto"/>
        <w:rPr>
          <w:rFonts w:ascii="Arial" w:hAnsi="Arial" w:cs="Arial"/>
          <w:sz w:val="18"/>
          <w:szCs w:val="18"/>
        </w:rPr>
      </w:pPr>
      <w:r>
        <w:rPr>
          <w:rFonts w:ascii="Arial" w:hAnsi="Arial" w:cs="Arial"/>
          <w:sz w:val="18"/>
          <w:szCs w:val="18"/>
        </w:rPr>
        <w:t>Εγκρίνει τον Απολογισμό επί του Προϋπολογισμού εσόδων εξόδων της Δ.Ε.Υ.Α.Θ. χρήσης 2021, όπως αναλυτικά παρουσιάζεται παρακάτω:</w:t>
      </w:r>
    </w:p>
    <w:p w:rsidR="00D7241A" w:rsidRPr="00D7241A" w:rsidRDefault="00D7241A" w:rsidP="00D7241A">
      <w:pPr>
        <w:spacing w:line="360" w:lineRule="auto"/>
        <w:rPr>
          <w:rFonts w:ascii="Arial" w:hAnsi="Arial" w:cs="Arial"/>
          <w:sz w:val="18"/>
          <w:szCs w:val="18"/>
        </w:rPr>
      </w:pPr>
    </w:p>
    <w:tbl>
      <w:tblPr>
        <w:tblW w:w="9498" w:type="dxa"/>
        <w:tblInd w:w="-743" w:type="dxa"/>
        <w:tblLayout w:type="fixed"/>
        <w:tblLook w:val="04A0"/>
      </w:tblPr>
      <w:tblGrid>
        <w:gridCol w:w="931"/>
        <w:gridCol w:w="2755"/>
        <w:gridCol w:w="1701"/>
        <w:gridCol w:w="1705"/>
        <w:gridCol w:w="1251"/>
        <w:gridCol w:w="1155"/>
      </w:tblGrid>
      <w:tr w:rsidR="00936FBA" w:rsidRPr="00936FBA" w:rsidTr="00936FBA">
        <w:tc>
          <w:tcPr>
            <w:tcW w:w="9498" w:type="dxa"/>
            <w:gridSpan w:val="6"/>
            <w:tcBorders>
              <w:top w:val="single" w:sz="8" w:space="0" w:color="auto"/>
              <w:left w:val="single" w:sz="8" w:space="0" w:color="auto"/>
              <w:bottom w:val="single" w:sz="8" w:space="0" w:color="auto"/>
              <w:right w:val="nil"/>
            </w:tcBorders>
            <w:shd w:val="clear" w:color="auto" w:fill="auto"/>
            <w:noWrap/>
            <w:vAlign w:val="center"/>
            <w:hideMark/>
          </w:tcPr>
          <w:p w:rsidR="00936FBA" w:rsidRPr="00936FBA" w:rsidRDefault="00936FBA" w:rsidP="00936FBA">
            <w:pPr>
              <w:jc w:val="center"/>
              <w:rPr>
                <w:rFonts w:ascii="Arial" w:hAnsi="Arial" w:cs="Arial"/>
                <w:b/>
                <w:bCs/>
                <w:sz w:val="16"/>
                <w:szCs w:val="16"/>
              </w:rPr>
            </w:pPr>
            <w:r w:rsidRPr="00936FBA">
              <w:rPr>
                <w:rFonts w:ascii="Arial" w:hAnsi="Arial" w:cs="Arial"/>
                <w:b/>
                <w:bCs/>
                <w:sz w:val="16"/>
                <w:szCs w:val="16"/>
              </w:rPr>
              <w:t>1. ΑΠΟΛΟΓΙΣΜΟΣ ΕΠΙ ΤΟΥ Π/Υ ΤΩΝ ΛΕΙΤΟΥΡΓΙΚΩΝ ΕΣΟΔΩΝ ΤΗΣ ΔΕΥΑ ΘΑΣΟΥ ΕΤΟΥΣ 2021</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nil"/>
              <w:bottom w:val="nil"/>
              <w:right w:val="nil"/>
            </w:tcBorders>
            <w:shd w:val="clear" w:color="000000" w:fill="C0C0C0"/>
            <w:noWrap/>
            <w:vAlign w:val="center"/>
            <w:hideMark/>
          </w:tcPr>
          <w:p w:rsidR="00936FBA" w:rsidRPr="00936FBA" w:rsidRDefault="00936FBA" w:rsidP="00936FBA">
            <w:pPr>
              <w:rPr>
                <w:rFonts w:ascii="Arial" w:hAnsi="Arial" w:cs="Arial"/>
                <w:b/>
                <w:bCs/>
                <w:i/>
                <w:iCs/>
                <w:sz w:val="16"/>
                <w:szCs w:val="16"/>
              </w:rPr>
            </w:pPr>
            <w:r w:rsidRPr="00936FBA">
              <w:rPr>
                <w:rFonts w:ascii="Arial" w:hAnsi="Arial" w:cs="Arial"/>
                <w:b/>
                <w:bCs/>
                <w:i/>
                <w:iCs/>
                <w:sz w:val="16"/>
                <w:szCs w:val="16"/>
              </w:rPr>
              <w:t>1. ΕΣΟΔΑ</w:t>
            </w: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ΚΩΔΙΚΟΣ</w:t>
            </w:r>
          </w:p>
        </w:tc>
        <w:tc>
          <w:tcPr>
            <w:tcW w:w="2755" w:type="dxa"/>
            <w:tcBorders>
              <w:top w:val="single" w:sz="8" w:space="0" w:color="auto"/>
              <w:left w:val="nil"/>
              <w:bottom w:val="single" w:sz="8" w:space="0" w:color="auto"/>
              <w:right w:val="single" w:sz="8" w:space="0" w:color="auto"/>
            </w:tcBorders>
            <w:shd w:val="clear" w:color="000000" w:fill="C0C0C0"/>
            <w:noWrap/>
            <w:vAlign w:val="bottom"/>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ΛΟΓΑΡΙΑΣΜΟΣ ΕΣΟΔΩΝ</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Π/Υ (ME ΤΙΣ ΑΝΑΜΟΡΦΩΣΕΙΣ)</w:t>
            </w:r>
          </w:p>
        </w:tc>
        <w:tc>
          <w:tcPr>
            <w:tcW w:w="1705" w:type="dxa"/>
            <w:tcBorders>
              <w:top w:val="single" w:sz="8" w:space="0" w:color="auto"/>
              <w:left w:val="nil"/>
              <w:bottom w:val="single" w:sz="8" w:space="0" w:color="auto"/>
              <w:right w:val="single" w:sz="8" w:space="0" w:color="auto"/>
            </w:tcBorders>
            <w:shd w:val="clear" w:color="000000" w:fill="C0C0C0"/>
            <w:noWrap/>
            <w:vAlign w:val="bottom"/>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 xml:space="preserve">ΠΡΑΓΜΑΤΟΠΟΙΗΘΗΚΑΝ </w:t>
            </w:r>
          </w:p>
        </w:tc>
        <w:tc>
          <w:tcPr>
            <w:tcW w:w="1251" w:type="dxa"/>
            <w:tcBorders>
              <w:top w:val="single" w:sz="8" w:space="0" w:color="auto"/>
              <w:left w:val="nil"/>
              <w:bottom w:val="single" w:sz="8" w:space="0" w:color="auto"/>
              <w:right w:val="single" w:sz="8" w:space="0" w:color="auto"/>
            </w:tcBorders>
            <w:shd w:val="clear" w:color="000000" w:fill="C0C0C0"/>
            <w:noWrap/>
            <w:vAlign w:val="bottom"/>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 xml:space="preserve">ΑΠΟΚΛΙΣΗ ΣΕ ΑΞΙΑ </w:t>
            </w:r>
          </w:p>
        </w:tc>
        <w:tc>
          <w:tcPr>
            <w:tcW w:w="1155" w:type="dxa"/>
            <w:tcBorders>
              <w:top w:val="single" w:sz="8" w:space="0" w:color="auto"/>
              <w:left w:val="nil"/>
              <w:bottom w:val="single" w:sz="8" w:space="0" w:color="auto"/>
              <w:right w:val="single" w:sz="8" w:space="0" w:color="auto"/>
            </w:tcBorders>
            <w:shd w:val="clear" w:color="000000" w:fill="C0C0C0"/>
            <w:noWrap/>
            <w:vAlign w:val="bottom"/>
            <w:hideMark/>
          </w:tcPr>
          <w:p w:rsidR="00936FBA" w:rsidRPr="00936FBA" w:rsidRDefault="00936FBA" w:rsidP="00936FBA">
            <w:pPr>
              <w:jc w:val="center"/>
              <w:rPr>
                <w:rFonts w:ascii="Arial" w:hAnsi="Arial" w:cs="Arial"/>
                <w:sz w:val="16"/>
                <w:szCs w:val="16"/>
              </w:rPr>
            </w:pPr>
            <w:r w:rsidRPr="00936FBA">
              <w:rPr>
                <w:rFonts w:ascii="Arial" w:hAnsi="Arial" w:cs="Arial"/>
                <w:sz w:val="16"/>
                <w:szCs w:val="16"/>
              </w:rPr>
              <w:t>ΑΠΟΚΛΙΣΗ %</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000000" w:fill="CCFFCC"/>
            <w:noWrap/>
            <w:vAlign w:val="center"/>
            <w:hideMark/>
          </w:tcPr>
          <w:p w:rsidR="00936FBA" w:rsidRPr="00936FBA" w:rsidRDefault="00936FBA" w:rsidP="00936FBA">
            <w:pPr>
              <w:rPr>
                <w:rFonts w:ascii="Arial" w:hAnsi="Arial" w:cs="Arial"/>
                <w:b/>
                <w:bCs/>
                <w:sz w:val="16"/>
                <w:szCs w:val="16"/>
                <w:u w:val="single"/>
              </w:rPr>
            </w:pPr>
            <w:r w:rsidRPr="00936FBA">
              <w:rPr>
                <w:rFonts w:ascii="Arial" w:hAnsi="Arial" w:cs="Arial"/>
                <w:b/>
                <w:bCs/>
                <w:sz w:val="16"/>
                <w:szCs w:val="16"/>
                <w:u w:val="single"/>
              </w:rPr>
              <w:t>Α. ΤΑΚΤΙΚΑ</w:t>
            </w: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70</w:t>
            </w:r>
          </w:p>
        </w:tc>
        <w:tc>
          <w:tcPr>
            <w:tcW w:w="2755" w:type="dxa"/>
            <w:tcBorders>
              <w:top w:val="single" w:sz="8" w:space="0" w:color="auto"/>
              <w:left w:val="nil"/>
              <w:bottom w:val="single" w:sz="4" w:space="0" w:color="auto"/>
              <w:right w:val="single" w:sz="4" w:space="0" w:color="auto"/>
            </w:tcBorders>
            <w:shd w:val="clear" w:color="000000" w:fill="C0C0C0"/>
            <w:noWrap/>
            <w:vAlign w:val="bottom"/>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ΠΩΛΗΣΕΙΣ ΕΜΠΟΡΕΥΜΑΤΩΝ </w:t>
            </w:r>
          </w:p>
        </w:tc>
        <w:tc>
          <w:tcPr>
            <w:tcW w:w="1701" w:type="dxa"/>
            <w:tcBorders>
              <w:top w:val="single" w:sz="8" w:space="0" w:color="auto"/>
              <w:left w:val="nil"/>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19.600,00</w:t>
            </w:r>
          </w:p>
        </w:tc>
        <w:tc>
          <w:tcPr>
            <w:tcW w:w="1705"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3.839,00</w:t>
            </w:r>
          </w:p>
        </w:tc>
        <w:tc>
          <w:tcPr>
            <w:tcW w:w="1251"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15.761,00</w:t>
            </w:r>
          </w:p>
        </w:tc>
        <w:tc>
          <w:tcPr>
            <w:tcW w:w="1155"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80,41%</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70-20</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ΠΩΛΗΣΕΙΣ ΥΔΡΟΜΕΤΡΩΝ</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19.600,00</w:t>
            </w:r>
          </w:p>
        </w:tc>
        <w:tc>
          <w:tcPr>
            <w:tcW w:w="1705" w:type="dxa"/>
            <w:tcBorders>
              <w:top w:val="nil"/>
              <w:left w:val="single" w:sz="4" w:space="0" w:color="auto"/>
              <w:bottom w:val="single" w:sz="4" w:space="0" w:color="auto"/>
              <w:right w:val="nil"/>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3.839,00</w:t>
            </w:r>
          </w:p>
        </w:tc>
        <w:tc>
          <w:tcPr>
            <w:tcW w:w="1251" w:type="dxa"/>
            <w:tcBorders>
              <w:top w:val="nil"/>
              <w:left w:val="single" w:sz="4" w:space="0" w:color="auto"/>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15.761,00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80,41%</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w:t>
            </w:r>
          </w:p>
        </w:tc>
        <w:tc>
          <w:tcPr>
            <w:tcW w:w="2755" w:type="dxa"/>
            <w:tcBorders>
              <w:top w:val="nil"/>
              <w:left w:val="nil"/>
              <w:bottom w:val="single" w:sz="4" w:space="0" w:color="auto"/>
              <w:right w:val="single" w:sz="4" w:space="0" w:color="auto"/>
            </w:tcBorders>
            <w:shd w:val="clear" w:color="000000" w:fill="C0C0C0"/>
            <w:noWrap/>
            <w:vAlign w:val="bottom"/>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ΠΩΛΗΣΕΙΣ ΥΠΗΡΕΣΙΩΝ </w:t>
            </w:r>
          </w:p>
        </w:tc>
        <w:tc>
          <w:tcPr>
            <w:tcW w:w="1701" w:type="dxa"/>
            <w:tcBorders>
              <w:top w:val="nil"/>
              <w:left w:val="nil"/>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2.253.240,00</w:t>
            </w:r>
          </w:p>
        </w:tc>
        <w:tc>
          <w:tcPr>
            <w:tcW w:w="170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1.311.082,49</w:t>
            </w:r>
          </w:p>
        </w:tc>
        <w:tc>
          <w:tcPr>
            <w:tcW w:w="1251"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942.157,51</w:t>
            </w:r>
          </w:p>
        </w:tc>
        <w:tc>
          <w:tcPr>
            <w:tcW w:w="115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41,81%</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73-00</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ΠΩΛΗΣΕΙΣ ΥΔΑΤΟΣ</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1.660.800,00</w:t>
            </w:r>
          </w:p>
        </w:tc>
        <w:tc>
          <w:tcPr>
            <w:tcW w:w="1705" w:type="dxa"/>
            <w:tcBorders>
              <w:top w:val="nil"/>
              <w:left w:val="single" w:sz="4" w:space="0" w:color="auto"/>
              <w:bottom w:val="single" w:sz="4" w:space="0" w:color="auto"/>
              <w:right w:val="nil"/>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974.816,60</w:t>
            </w:r>
          </w:p>
        </w:tc>
        <w:tc>
          <w:tcPr>
            <w:tcW w:w="1251" w:type="dxa"/>
            <w:tcBorders>
              <w:top w:val="nil"/>
              <w:left w:val="single" w:sz="4" w:space="0" w:color="auto"/>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685.983,40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41,30%</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73-20</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ΤΕΛΗ ΣΥΝΔΕΣΗΣ ΜΕ ΤΟ ΔΙΚΤΥΟ ΥΔΡΕΥΣΗΣ</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15.000,00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16.350,00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-1.350,00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-9,00%</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73-50</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ΤΕΛΗ ΣΥΝΔΕΣΗΣ ΜΕ ΤΟ ΔΙΚΤΥΟ ΑΠΟΧΕΤΕΥΣΗΣ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263.440,00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49.161,39</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214.278,61</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81,34%</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73-55</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ΠΩΛΗΣΕΙΣ ΑΠΟΧΕΤΕΥΣΗΣ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264.000,00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270.754,50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-6.754,50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-2,56%</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73-80</w:t>
            </w:r>
          </w:p>
        </w:tc>
        <w:tc>
          <w:tcPr>
            <w:tcW w:w="2755" w:type="dxa"/>
            <w:tcBorders>
              <w:top w:val="nil"/>
              <w:left w:val="nil"/>
              <w:bottom w:val="single" w:sz="4"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ΤΕΛΗ ΕΝΑΠΟΘΕΣΗΣ ΒΟΘΡΟΛΥΜΑΤΩΝ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40.000,00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40.000,00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73-90</w:t>
            </w:r>
          </w:p>
        </w:tc>
        <w:tc>
          <w:tcPr>
            <w:tcW w:w="2755" w:type="dxa"/>
            <w:tcBorders>
              <w:top w:val="nil"/>
              <w:left w:val="nil"/>
              <w:bottom w:val="single" w:sz="8" w:space="0" w:color="auto"/>
              <w:right w:val="single" w:sz="4" w:space="0" w:color="auto"/>
            </w:tcBorders>
            <w:shd w:val="clear" w:color="auto" w:fill="auto"/>
            <w:noWrap/>
            <w:vAlign w:val="bottom"/>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ΛΟΙΠΕΣ ΧΡΕΩΣΕΙΣ </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10.000,00</w:t>
            </w:r>
          </w:p>
        </w:tc>
        <w:tc>
          <w:tcPr>
            <w:tcW w:w="1705" w:type="dxa"/>
            <w:tcBorders>
              <w:top w:val="nil"/>
              <w:left w:val="single" w:sz="4" w:space="0" w:color="auto"/>
              <w:bottom w:val="single" w:sz="8"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single" w:sz="8" w:space="0" w:color="auto"/>
              <w:bottom w:val="single" w:sz="8" w:space="0" w:color="auto"/>
              <w:right w:val="nil"/>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ΣΥΝΟΛΟ ΤΑΚΤΙΚΩΝ ΕΣΟΔΩΝ</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2.272.840,00</w:t>
            </w:r>
          </w:p>
        </w:tc>
        <w:tc>
          <w:tcPr>
            <w:tcW w:w="1705"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1.314.921,49</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957.918,51</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42,15%</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000000" w:fill="CCFFCC"/>
            <w:noWrap/>
            <w:vAlign w:val="center"/>
            <w:hideMark/>
          </w:tcPr>
          <w:p w:rsidR="00936FBA" w:rsidRPr="00936FBA" w:rsidRDefault="00936FBA" w:rsidP="00936FBA">
            <w:pPr>
              <w:rPr>
                <w:rFonts w:ascii="Arial" w:hAnsi="Arial" w:cs="Arial"/>
                <w:b/>
                <w:bCs/>
                <w:sz w:val="16"/>
                <w:szCs w:val="16"/>
                <w:u w:val="single"/>
              </w:rPr>
            </w:pPr>
            <w:r w:rsidRPr="00936FBA">
              <w:rPr>
                <w:rFonts w:ascii="Arial" w:hAnsi="Arial" w:cs="Arial"/>
                <w:b/>
                <w:bCs/>
                <w:sz w:val="16"/>
                <w:szCs w:val="16"/>
                <w:u w:val="single"/>
              </w:rPr>
              <w:t>Β. ΕΚΤΑΚΤΑ</w:t>
            </w: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74</w:t>
            </w:r>
          </w:p>
        </w:tc>
        <w:tc>
          <w:tcPr>
            <w:tcW w:w="2755" w:type="dxa"/>
            <w:tcBorders>
              <w:top w:val="single" w:sz="8"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ΕΠΙΧΟΡΗΓΗΣΕΙΣ&amp; ΔΙΑΦΟΡΑ ΕΣΟΔΑ ΥΠΗΡΕΣΙΩΝ </w:t>
            </w:r>
          </w:p>
        </w:tc>
        <w:tc>
          <w:tcPr>
            <w:tcW w:w="1701" w:type="dxa"/>
            <w:tcBorders>
              <w:top w:val="single" w:sz="8"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6.200,00</w:t>
            </w:r>
          </w:p>
        </w:tc>
        <w:tc>
          <w:tcPr>
            <w:tcW w:w="1705" w:type="dxa"/>
            <w:tcBorders>
              <w:top w:val="single" w:sz="8"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23.257,68</w:t>
            </w:r>
          </w:p>
        </w:tc>
        <w:tc>
          <w:tcPr>
            <w:tcW w:w="1251" w:type="dxa"/>
            <w:tcBorders>
              <w:top w:val="single" w:sz="8"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-17.057,68</w:t>
            </w:r>
          </w:p>
        </w:tc>
        <w:tc>
          <w:tcPr>
            <w:tcW w:w="1155" w:type="dxa"/>
            <w:tcBorders>
              <w:top w:val="single" w:sz="8"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-275,12%</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74-03</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ΕΙΔΙΚΕΣ ΕΠΙΧΟΡΗΓΗΣΕΙΣ-ΕΠΙΔΟΤΗΣΕΙΣ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6.200,00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23.257,68</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-17.057,68</w:t>
            </w:r>
          </w:p>
        </w:tc>
        <w:tc>
          <w:tcPr>
            <w:tcW w:w="1155" w:type="dxa"/>
            <w:tcBorders>
              <w:top w:val="nil"/>
              <w:left w:val="nil"/>
              <w:bottom w:val="nil"/>
              <w:right w:val="nil"/>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-275,12%</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75</w:t>
            </w:r>
          </w:p>
        </w:tc>
        <w:tc>
          <w:tcPr>
            <w:tcW w:w="2755"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ΕΣΟΔΑ ΠΑΡΕΠΟΜΕΝΩΝ ΑΣΧΟΛΙΩΝ </w:t>
            </w:r>
          </w:p>
        </w:tc>
        <w:tc>
          <w:tcPr>
            <w:tcW w:w="1701"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4.300,00</w:t>
            </w:r>
          </w:p>
        </w:tc>
        <w:tc>
          <w:tcPr>
            <w:tcW w:w="1705"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396,79</w:t>
            </w:r>
          </w:p>
        </w:tc>
        <w:tc>
          <w:tcPr>
            <w:tcW w:w="1251"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3.903,21</w:t>
            </w:r>
          </w:p>
        </w:tc>
        <w:tc>
          <w:tcPr>
            <w:tcW w:w="1155" w:type="dxa"/>
            <w:tcBorders>
              <w:top w:val="single" w:sz="4" w:space="0" w:color="auto"/>
              <w:left w:val="nil"/>
              <w:bottom w:val="single" w:sz="4" w:space="0" w:color="auto"/>
              <w:right w:val="single" w:sz="4"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90,77%</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75-10</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ΕΙΣΠΡΑΤΤΟΜΕΝΑ ΕΞΟΔΑ ΑΠΟΣΤΟΛΗΣ ΑΓΑΘΩΝ</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300,00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75-11</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ΔΗΜΟΣΙΕΥΣΕΩΝ - ΔΗΜΟΠΡΑΣΙΩΝ</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396,79</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603,21</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60,32%</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75-12</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ΔΙΑΦΟΡΑ ΕΣΟΔΑ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75-15</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ΕΣΟΔΑ ΑΠΌ ΠΩΛΗΣΕΙΣ ΑΧΡΗΣΤΟΥ ΥΛΙΚΟΥ</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2.000,00</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76</w:t>
            </w:r>
          </w:p>
        </w:tc>
        <w:tc>
          <w:tcPr>
            <w:tcW w:w="2755"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ΕΣΟΔΑ ΚΕΦΑΛΑΙΩΝ</w:t>
            </w:r>
          </w:p>
        </w:tc>
        <w:tc>
          <w:tcPr>
            <w:tcW w:w="1701" w:type="dxa"/>
            <w:tcBorders>
              <w:top w:val="nil"/>
              <w:left w:val="nil"/>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46.000,00</w:t>
            </w:r>
          </w:p>
        </w:tc>
        <w:tc>
          <w:tcPr>
            <w:tcW w:w="170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56.851,82</w:t>
            </w:r>
          </w:p>
        </w:tc>
        <w:tc>
          <w:tcPr>
            <w:tcW w:w="1251"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-10.851,82</w:t>
            </w:r>
          </w:p>
        </w:tc>
        <w:tc>
          <w:tcPr>
            <w:tcW w:w="115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-23,59%</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76-03</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ΛΟΙΠΟΙ ΠΙΣΤΩΤΙΚΟΙ ΤΟΚΟΙ</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46.000,00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56.851,82</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-10.851,82</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-23,59%</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81</w:t>
            </w:r>
          </w:p>
        </w:tc>
        <w:tc>
          <w:tcPr>
            <w:tcW w:w="2755"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ΕΚΤΑΚΤΑ ΚΑΙ ΑΝΟΡΓΑΝΑ ΑΠΟΤΕΛΕΣΜΑΤΑ </w:t>
            </w:r>
          </w:p>
        </w:tc>
        <w:tc>
          <w:tcPr>
            <w:tcW w:w="1701" w:type="dxa"/>
            <w:tcBorders>
              <w:top w:val="nil"/>
              <w:left w:val="nil"/>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3.000,00</w:t>
            </w:r>
          </w:p>
        </w:tc>
        <w:tc>
          <w:tcPr>
            <w:tcW w:w="170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40.313,81</w:t>
            </w:r>
          </w:p>
        </w:tc>
        <w:tc>
          <w:tcPr>
            <w:tcW w:w="1251"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-37.313,81</w:t>
            </w:r>
          </w:p>
        </w:tc>
        <w:tc>
          <w:tcPr>
            <w:tcW w:w="115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-1243,79%</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81-01</w:t>
            </w:r>
          </w:p>
        </w:tc>
        <w:tc>
          <w:tcPr>
            <w:tcW w:w="27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ΕΚΤΑΚΤΑ ΚΑΙ ΑΝΟΡΓΑΝΑ ΕΣΟΔΑ </w:t>
            </w:r>
          </w:p>
        </w:tc>
        <w:tc>
          <w:tcPr>
            <w:tcW w:w="170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3.000,00</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40.313,81</w:t>
            </w:r>
          </w:p>
        </w:tc>
        <w:tc>
          <w:tcPr>
            <w:tcW w:w="1251" w:type="dxa"/>
            <w:tcBorders>
              <w:top w:val="nil"/>
              <w:left w:val="nil"/>
              <w:bottom w:val="single" w:sz="4"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-37.313,81</w:t>
            </w:r>
          </w:p>
        </w:tc>
        <w:tc>
          <w:tcPr>
            <w:tcW w:w="1155" w:type="dxa"/>
            <w:tcBorders>
              <w:top w:val="nil"/>
              <w:left w:val="nil"/>
              <w:bottom w:val="single" w:sz="4"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-1243,79%</w:t>
            </w:r>
          </w:p>
        </w:tc>
      </w:tr>
      <w:tr w:rsidR="00936FBA" w:rsidRPr="00936FBA" w:rsidTr="00936FBA">
        <w:tc>
          <w:tcPr>
            <w:tcW w:w="931" w:type="dxa"/>
            <w:tcBorders>
              <w:top w:val="nil"/>
              <w:left w:val="single" w:sz="8" w:space="0" w:color="auto"/>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82</w:t>
            </w:r>
          </w:p>
        </w:tc>
        <w:tc>
          <w:tcPr>
            <w:tcW w:w="2755" w:type="dxa"/>
            <w:tcBorders>
              <w:top w:val="nil"/>
              <w:left w:val="nil"/>
              <w:bottom w:val="single" w:sz="4" w:space="0" w:color="auto"/>
              <w:right w:val="single" w:sz="4" w:space="0" w:color="auto"/>
            </w:tcBorders>
            <w:shd w:val="clear" w:color="000000" w:fill="C0C0C0"/>
            <w:noWrap/>
            <w:vAlign w:val="center"/>
            <w:hideMark/>
          </w:tcPr>
          <w:p w:rsidR="00936FBA" w:rsidRPr="00936FBA" w:rsidRDefault="00936FBA" w:rsidP="00936FBA">
            <w:pPr>
              <w:rPr>
                <w:rFonts w:ascii="Arial" w:hAnsi="Arial" w:cs="Arial"/>
                <w:sz w:val="16"/>
                <w:szCs w:val="16"/>
                <w:u w:val="single"/>
              </w:rPr>
            </w:pPr>
            <w:r w:rsidRPr="00936FBA">
              <w:rPr>
                <w:rFonts w:ascii="Arial" w:hAnsi="Arial" w:cs="Arial"/>
                <w:sz w:val="16"/>
                <w:szCs w:val="16"/>
                <w:u w:val="single"/>
              </w:rPr>
              <w:t xml:space="preserve">ΕΞΟΔΑ ΚΑΙ ΕΣΟΔΑ ΠΡΟΗΓΟΥΜΕΝΩΝ ΧΡΗΣΕΩΝ </w:t>
            </w:r>
          </w:p>
        </w:tc>
        <w:tc>
          <w:tcPr>
            <w:tcW w:w="1701" w:type="dxa"/>
            <w:tcBorders>
              <w:top w:val="nil"/>
              <w:left w:val="nil"/>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70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155" w:type="dxa"/>
            <w:tcBorders>
              <w:top w:val="nil"/>
              <w:left w:val="single" w:sz="4" w:space="0" w:color="auto"/>
              <w:bottom w:val="single" w:sz="4" w:space="0" w:color="auto"/>
              <w:right w:val="single" w:sz="8" w:space="0" w:color="auto"/>
            </w:tcBorders>
            <w:shd w:val="clear" w:color="000000" w:fill="C0C0C0"/>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82-01</w:t>
            </w:r>
          </w:p>
        </w:tc>
        <w:tc>
          <w:tcPr>
            <w:tcW w:w="2755" w:type="dxa"/>
            <w:tcBorders>
              <w:top w:val="nil"/>
              <w:left w:val="nil"/>
              <w:bottom w:val="single" w:sz="8"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ΕΣΟΔΑ ΠΡΟΗΓΟΥΜΕΝΩΝ ΧΡΗΣΕΩΝ </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705" w:type="dxa"/>
            <w:tcBorders>
              <w:top w:val="nil"/>
              <w:left w:val="single" w:sz="4" w:space="0" w:color="auto"/>
              <w:bottom w:val="single" w:sz="8" w:space="0" w:color="auto"/>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0,00</w:t>
            </w:r>
          </w:p>
        </w:tc>
        <w:tc>
          <w:tcPr>
            <w:tcW w:w="125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1.000,00</w:t>
            </w:r>
          </w:p>
        </w:tc>
        <w:tc>
          <w:tcPr>
            <w:tcW w:w="1155" w:type="dxa"/>
            <w:tcBorders>
              <w:top w:val="nil"/>
              <w:left w:val="nil"/>
              <w:bottom w:val="nil"/>
              <w:right w:val="single" w:sz="4"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100,00%</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single" w:sz="8" w:space="0" w:color="auto"/>
              <w:bottom w:val="single" w:sz="8" w:space="0" w:color="auto"/>
              <w:right w:val="nil"/>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ΣΥΝΟΛΟ ΕΚΤΑΚΤΩΝ ΕΣΟΔΩΝ</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60.500,00</w:t>
            </w:r>
          </w:p>
        </w:tc>
        <w:tc>
          <w:tcPr>
            <w:tcW w:w="1705"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120.820,10</w:t>
            </w:r>
          </w:p>
        </w:tc>
        <w:tc>
          <w:tcPr>
            <w:tcW w:w="125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-60.320,10</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-99,70%</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single" w:sz="8" w:space="0" w:color="auto"/>
              <w:left w:val="single" w:sz="8" w:space="0" w:color="auto"/>
              <w:bottom w:val="single" w:sz="8" w:space="0" w:color="auto"/>
              <w:right w:val="nil"/>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ΓΕΝΙΚΟ ΣΥΝΟΛΟ ΕΣΟΔΩΝ</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2.333.340,00</w:t>
            </w:r>
          </w:p>
        </w:tc>
        <w:tc>
          <w:tcPr>
            <w:tcW w:w="1705"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1.435.741,59</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897.598,41</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38,47%</w:t>
            </w: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single" w:sz="8" w:space="0" w:color="auto"/>
              <w:left w:val="single" w:sz="8" w:space="0" w:color="auto"/>
              <w:bottom w:val="single" w:sz="8" w:space="0" w:color="auto"/>
              <w:right w:val="nil"/>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54</w:t>
            </w:r>
          </w:p>
        </w:tc>
        <w:tc>
          <w:tcPr>
            <w:tcW w:w="2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ΥΠΟΧΡΕΩΣΕΙΣ ΑΠΌ ΦΟΡΟΥΣ ΤΕΛΗ</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w:t>
            </w:r>
          </w:p>
        </w:tc>
        <w:tc>
          <w:tcPr>
            <w:tcW w:w="170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54-00</w:t>
            </w:r>
          </w:p>
        </w:tc>
        <w:tc>
          <w:tcPr>
            <w:tcW w:w="2755"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ΦΠΑ - ΠΙΣΤΩΤΙΚΟΣ (Λ/71-78)</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365.000,00</w:t>
            </w:r>
          </w:p>
        </w:tc>
        <w:tc>
          <w:tcPr>
            <w:tcW w:w="1705" w:type="dxa"/>
            <w:tcBorders>
              <w:top w:val="single" w:sz="8" w:space="0" w:color="auto"/>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242.906,22</w:t>
            </w: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r w:rsidR="00936FBA" w:rsidRPr="00936FBA" w:rsidTr="00936FBA">
        <w:tc>
          <w:tcPr>
            <w:tcW w:w="93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2755" w:type="dxa"/>
            <w:tcBorders>
              <w:top w:val="nil"/>
              <w:left w:val="single" w:sz="8" w:space="0" w:color="auto"/>
              <w:bottom w:val="single" w:sz="8" w:space="0" w:color="auto"/>
              <w:right w:val="single" w:sz="8" w:space="0" w:color="auto"/>
            </w:tcBorders>
            <w:shd w:val="clear" w:color="auto" w:fill="auto"/>
            <w:noWrap/>
            <w:vAlign w:val="center"/>
            <w:hideMark/>
          </w:tcPr>
          <w:p w:rsidR="00936FBA" w:rsidRPr="00936FBA" w:rsidRDefault="00936FBA" w:rsidP="00936FBA">
            <w:pPr>
              <w:rPr>
                <w:rFonts w:ascii="Arial" w:hAnsi="Arial" w:cs="Arial"/>
                <w:sz w:val="16"/>
                <w:szCs w:val="16"/>
              </w:rPr>
            </w:pPr>
            <w:r w:rsidRPr="00936FBA">
              <w:rPr>
                <w:rFonts w:ascii="Arial" w:hAnsi="Arial" w:cs="Arial"/>
                <w:sz w:val="16"/>
                <w:szCs w:val="16"/>
              </w:rPr>
              <w:t xml:space="preserve">ΓΕΝΙΚΟ ΣΥΝΟΛΟ ΕΞΟΔΩΝ </w:t>
            </w:r>
          </w:p>
        </w:tc>
        <w:tc>
          <w:tcPr>
            <w:tcW w:w="1701"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2.698.340,00</w:t>
            </w:r>
          </w:p>
        </w:tc>
        <w:tc>
          <w:tcPr>
            <w:tcW w:w="1705" w:type="dxa"/>
            <w:tcBorders>
              <w:top w:val="nil"/>
              <w:left w:val="nil"/>
              <w:bottom w:val="single" w:sz="8" w:space="0" w:color="auto"/>
              <w:right w:val="single" w:sz="8" w:space="0" w:color="auto"/>
            </w:tcBorders>
            <w:shd w:val="clear" w:color="auto" w:fill="auto"/>
            <w:noWrap/>
            <w:vAlign w:val="center"/>
            <w:hideMark/>
          </w:tcPr>
          <w:p w:rsidR="00936FBA" w:rsidRPr="00936FBA" w:rsidRDefault="00936FBA" w:rsidP="00936FBA">
            <w:pPr>
              <w:jc w:val="right"/>
              <w:rPr>
                <w:rFonts w:ascii="Arial" w:hAnsi="Arial" w:cs="Arial"/>
                <w:sz w:val="16"/>
                <w:szCs w:val="16"/>
              </w:rPr>
            </w:pPr>
            <w:r w:rsidRPr="00936FBA">
              <w:rPr>
                <w:rFonts w:ascii="Arial" w:hAnsi="Arial" w:cs="Arial"/>
                <w:sz w:val="16"/>
                <w:szCs w:val="16"/>
              </w:rPr>
              <w:t>1.678.647,81</w:t>
            </w:r>
          </w:p>
        </w:tc>
        <w:tc>
          <w:tcPr>
            <w:tcW w:w="1251"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c>
          <w:tcPr>
            <w:tcW w:w="1155" w:type="dxa"/>
            <w:tcBorders>
              <w:top w:val="nil"/>
              <w:left w:val="nil"/>
              <w:bottom w:val="nil"/>
              <w:right w:val="nil"/>
            </w:tcBorders>
            <w:shd w:val="clear" w:color="auto" w:fill="auto"/>
            <w:noWrap/>
            <w:vAlign w:val="center"/>
            <w:hideMark/>
          </w:tcPr>
          <w:p w:rsidR="00936FBA" w:rsidRPr="00936FBA" w:rsidRDefault="00936FBA" w:rsidP="00936FBA">
            <w:pPr>
              <w:rPr>
                <w:rFonts w:ascii="Arial" w:hAnsi="Arial" w:cs="Arial"/>
                <w:sz w:val="16"/>
                <w:szCs w:val="16"/>
              </w:rPr>
            </w:pPr>
          </w:p>
        </w:tc>
      </w:tr>
    </w:tbl>
    <w:p w:rsidR="004201EC" w:rsidRDefault="004201EC" w:rsidP="004201EC">
      <w:pPr>
        <w:spacing w:line="360" w:lineRule="auto"/>
        <w:rPr>
          <w:rFonts w:ascii="Arial" w:hAnsi="Arial" w:cs="Arial"/>
          <w:b/>
          <w:sz w:val="18"/>
          <w:szCs w:val="18"/>
          <w:u w:val="single"/>
        </w:rPr>
      </w:pPr>
    </w:p>
    <w:p w:rsidR="007801C0" w:rsidRDefault="007801C0" w:rsidP="004201EC">
      <w:pPr>
        <w:spacing w:line="360" w:lineRule="auto"/>
        <w:rPr>
          <w:rFonts w:ascii="Arial" w:hAnsi="Arial" w:cs="Arial"/>
          <w:b/>
          <w:sz w:val="18"/>
          <w:szCs w:val="18"/>
          <w:u w:val="single"/>
        </w:rPr>
      </w:pPr>
    </w:p>
    <w:p w:rsidR="00F77B1D" w:rsidRDefault="00F77B1D" w:rsidP="00DE47DD">
      <w:pPr>
        <w:spacing w:line="360" w:lineRule="auto"/>
        <w:rPr>
          <w:rFonts w:ascii="Arial" w:hAnsi="Arial" w:cs="Arial"/>
          <w:b/>
          <w:sz w:val="18"/>
          <w:szCs w:val="18"/>
          <w:u w:val="single"/>
        </w:rPr>
      </w:pPr>
    </w:p>
    <w:tbl>
      <w:tblPr>
        <w:tblW w:w="9498" w:type="dxa"/>
        <w:tblInd w:w="-743" w:type="dxa"/>
        <w:tblLayout w:type="fixed"/>
        <w:tblLook w:val="04A0"/>
      </w:tblPr>
      <w:tblGrid>
        <w:gridCol w:w="993"/>
        <w:gridCol w:w="2693"/>
        <w:gridCol w:w="1701"/>
        <w:gridCol w:w="1701"/>
        <w:gridCol w:w="1276"/>
        <w:gridCol w:w="1134"/>
      </w:tblGrid>
      <w:tr w:rsidR="00FD464F" w:rsidRPr="007801C0" w:rsidTr="007801C0">
        <w:tc>
          <w:tcPr>
            <w:tcW w:w="94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464F" w:rsidRPr="007801C0" w:rsidRDefault="00FD464F">
            <w:pPr>
              <w:jc w:val="center"/>
              <w:rPr>
                <w:rFonts w:ascii="Arial" w:hAnsi="Arial" w:cs="Arial"/>
                <w:b/>
                <w:bCs/>
                <w:sz w:val="16"/>
                <w:szCs w:val="16"/>
              </w:rPr>
            </w:pPr>
            <w:r w:rsidRPr="007801C0">
              <w:rPr>
                <w:rFonts w:ascii="Arial" w:hAnsi="Arial" w:cs="Arial"/>
                <w:b/>
                <w:bCs/>
                <w:sz w:val="16"/>
                <w:szCs w:val="16"/>
              </w:rPr>
              <w:lastRenderedPageBreak/>
              <w:t>2. ΑΠΟΛΟΓΙΣΜΟΣ ΕΠΙ ΤΟΥ Π/Υ ΤΩΝ ΛΕΙΤΟΥΡΓΙΚΩΝ ΕΞΟΔΩΝ ΤΗΣ ΔΕΥΑ ΘΑΣΟΥ ΕΤΟΥΣ 2021</w:t>
            </w: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2. ΕΞΟΔΑ</w:t>
            </w: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b/>
                <w:bCs/>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single" w:sz="8" w:space="0" w:color="auto"/>
              <w:left w:val="single" w:sz="8" w:space="0" w:color="auto"/>
              <w:bottom w:val="single" w:sz="8" w:space="0" w:color="auto"/>
              <w:right w:val="single" w:sz="8" w:space="0" w:color="auto"/>
            </w:tcBorders>
            <w:shd w:val="clear" w:color="000000" w:fill="C0C0C0"/>
            <w:noWrap/>
            <w:textDirection w:val="btLr"/>
            <w:vAlign w:val="center"/>
            <w:hideMark/>
          </w:tcPr>
          <w:p w:rsidR="00FD464F" w:rsidRPr="007801C0" w:rsidRDefault="00FD464F">
            <w:pPr>
              <w:jc w:val="center"/>
              <w:rPr>
                <w:rFonts w:ascii="Arial" w:hAnsi="Arial" w:cs="Arial"/>
                <w:sz w:val="16"/>
                <w:szCs w:val="16"/>
              </w:rPr>
            </w:pPr>
            <w:r w:rsidRPr="007801C0">
              <w:rPr>
                <w:rFonts w:ascii="Arial" w:hAnsi="Arial" w:cs="Arial"/>
                <w:sz w:val="16"/>
                <w:szCs w:val="16"/>
              </w:rPr>
              <w:t>ΚΩΔΙΚΟΣ</w:t>
            </w:r>
          </w:p>
        </w:tc>
        <w:tc>
          <w:tcPr>
            <w:tcW w:w="2693" w:type="dxa"/>
            <w:tcBorders>
              <w:top w:val="single" w:sz="8" w:space="0" w:color="auto"/>
              <w:left w:val="nil"/>
              <w:bottom w:val="single" w:sz="8" w:space="0" w:color="auto"/>
              <w:right w:val="single" w:sz="8" w:space="0" w:color="auto"/>
            </w:tcBorders>
            <w:shd w:val="clear" w:color="000000" w:fill="C0C0C0"/>
            <w:noWrap/>
            <w:vAlign w:val="center"/>
            <w:hideMark/>
          </w:tcPr>
          <w:p w:rsidR="00FD464F" w:rsidRPr="007801C0" w:rsidRDefault="00FD464F">
            <w:pPr>
              <w:jc w:val="center"/>
              <w:rPr>
                <w:rFonts w:ascii="Arial" w:hAnsi="Arial" w:cs="Arial"/>
                <w:sz w:val="16"/>
                <w:szCs w:val="16"/>
              </w:rPr>
            </w:pPr>
            <w:r w:rsidRPr="007801C0">
              <w:rPr>
                <w:rFonts w:ascii="Arial" w:hAnsi="Arial" w:cs="Arial"/>
                <w:sz w:val="16"/>
                <w:szCs w:val="16"/>
              </w:rPr>
              <w:t>ΛΟΓΑΡΙΑΣΜΟΣ ΕΞΟΔΩΝ</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FD464F" w:rsidRPr="007801C0" w:rsidRDefault="00FD464F">
            <w:pPr>
              <w:jc w:val="center"/>
              <w:rPr>
                <w:rFonts w:ascii="Arial" w:hAnsi="Arial" w:cs="Arial"/>
                <w:sz w:val="16"/>
                <w:szCs w:val="16"/>
              </w:rPr>
            </w:pPr>
            <w:r w:rsidRPr="007801C0">
              <w:rPr>
                <w:rFonts w:ascii="Arial" w:hAnsi="Arial" w:cs="Arial"/>
                <w:sz w:val="16"/>
                <w:szCs w:val="16"/>
              </w:rPr>
              <w:t>ΠΡΟΥΠΟΛΟΓΙΣΤΗΚΑΝ (ΜΕ ΤΙΣ ΑΝΑΜΟΡΦΩΣΕΙΣ)</w:t>
            </w:r>
          </w:p>
        </w:tc>
        <w:tc>
          <w:tcPr>
            <w:tcW w:w="1701" w:type="dxa"/>
            <w:tcBorders>
              <w:top w:val="single" w:sz="8" w:space="0" w:color="auto"/>
              <w:left w:val="nil"/>
              <w:bottom w:val="single" w:sz="8" w:space="0" w:color="auto"/>
              <w:right w:val="single" w:sz="8" w:space="0" w:color="auto"/>
            </w:tcBorders>
            <w:shd w:val="clear" w:color="000000" w:fill="C0C0C0"/>
            <w:noWrap/>
            <w:vAlign w:val="center"/>
            <w:hideMark/>
          </w:tcPr>
          <w:p w:rsidR="00FD464F" w:rsidRPr="007801C0" w:rsidRDefault="00FD464F">
            <w:pPr>
              <w:jc w:val="center"/>
              <w:rPr>
                <w:rFonts w:ascii="Arial" w:hAnsi="Arial" w:cs="Arial"/>
                <w:sz w:val="16"/>
                <w:szCs w:val="16"/>
              </w:rPr>
            </w:pPr>
            <w:r w:rsidRPr="007801C0">
              <w:rPr>
                <w:rFonts w:ascii="Arial" w:hAnsi="Arial" w:cs="Arial"/>
                <w:sz w:val="16"/>
                <w:szCs w:val="16"/>
              </w:rPr>
              <w:t xml:space="preserve">ΠΡΑΓΜΑΤΟΠΟΙΗΘΗΚΑΝ </w:t>
            </w:r>
          </w:p>
        </w:tc>
        <w:tc>
          <w:tcPr>
            <w:tcW w:w="1276" w:type="dxa"/>
            <w:tcBorders>
              <w:top w:val="single" w:sz="8" w:space="0" w:color="auto"/>
              <w:left w:val="nil"/>
              <w:bottom w:val="single" w:sz="8" w:space="0" w:color="auto"/>
              <w:right w:val="single" w:sz="8" w:space="0" w:color="auto"/>
            </w:tcBorders>
            <w:shd w:val="clear" w:color="000000" w:fill="C0C0C0"/>
            <w:noWrap/>
            <w:vAlign w:val="center"/>
            <w:hideMark/>
          </w:tcPr>
          <w:p w:rsidR="00FD464F" w:rsidRPr="007801C0" w:rsidRDefault="00FD464F">
            <w:pPr>
              <w:jc w:val="center"/>
              <w:rPr>
                <w:rFonts w:ascii="Arial" w:hAnsi="Arial" w:cs="Arial"/>
                <w:sz w:val="16"/>
                <w:szCs w:val="16"/>
              </w:rPr>
            </w:pPr>
            <w:r w:rsidRPr="007801C0">
              <w:rPr>
                <w:rFonts w:ascii="Arial" w:hAnsi="Arial" w:cs="Arial"/>
                <w:sz w:val="16"/>
                <w:szCs w:val="16"/>
              </w:rPr>
              <w:t xml:space="preserve">ΑΠΟΚΛΙΣΗ ΣΕ ΑΞΙΑ </w:t>
            </w:r>
          </w:p>
        </w:tc>
        <w:tc>
          <w:tcPr>
            <w:tcW w:w="1134" w:type="dxa"/>
            <w:tcBorders>
              <w:top w:val="single" w:sz="8" w:space="0" w:color="auto"/>
              <w:left w:val="nil"/>
              <w:bottom w:val="single" w:sz="8" w:space="0" w:color="auto"/>
              <w:right w:val="single" w:sz="8" w:space="0" w:color="auto"/>
            </w:tcBorders>
            <w:shd w:val="clear" w:color="000000" w:fill="C0C0C0"/>
            <w:noWrap/>
            <w:vAlign w:val="center"/>
            <w:hideMark/>
          </w:tcPr>
          <w:p w:rsidR="00FD464F" w:rsidRPr="007801C0" w:rsidRDefault="00FD464F">
            <w:pPr>
              <w:jc w:val="center"/>
              <w:rPr>
                <w:rFonts w:ascii="Arial" w:hAnsi="Arial" w:cs="Arial"/>
                <w:sz w:val="16"/>
                <w:szCs w:val="16"/>
              </w:rPr>
            </w:pPr>
            <w:r w:rsidRPr="007801C0">
              <w:rPr>
                <w:rFonts w:ascii="Arial" w:hAnsi="Arial" w:cs="Arial"/>
                <w:sz w:val="16"/>
                <w:szCs w:val="16"/>
              </w:rPr>
              <w:t>ΑΠΟΚΛΙΣΗ %</w:t>
            </w: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000000" w:fill="CCFFCC"/>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 xml:space="preserve">Α. ΚΟΣΤΟΣ ΑΓΟΡΑΣ ΑΠΟΘΕΜΑΤΩΝ </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20</w:t>
            </w:r>
          </w:p>
        </w:tc>
        <w:tc>
          <w:tcPr>
            <w:tcW w:w="2693"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 xml:space="preserve">ΑΓΟΡΕΣ ΕΜΠΟΡΕΥΜΑΤΩΝ </w:t>
            </w:r>
          </w:p>
        </w:tc>
        <w:tc>
          <w:tcPr>
            <w:tcW w:w="1701"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1.016,00</w:t>
            </w:r>
          </w:p>
        </w:tc>
        <w:tc>
          <w:tcPr>
            <w:tcW w:w="1276"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984,00</w:t>
            </w:r>
          </w:p>
        </w:tc>
        <w:tc>
          <w:tcPr>
            <w:tcW w:w="1134" w:type="dxa"/>
            <w:tcBorders>
              <w:top w:val="single" w:sz="8" w:space="0" w:color="auto"/>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49,20%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ΑΓΟΡΕΣ ΕΜΠΟΡΕΥΜΑΤΩΝ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1.016,00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984,00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49,20%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 xml:space="preserve">ΑΝΑΛΩΣΙΜΑ ΥΛΙΚΑ </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176.000,00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87.521,25</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88.478,75</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50,27%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ΜΙΚΡΑ ΕΡΓΑΛΕΙΑ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1.354,81</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1.645,19</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54,84%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25-06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ΑΔΡΑΝΗ ΟΙΚΟΔΟΝΙΚΑ ΥΛΙΚΑ - ΑΣΦΑΛΤΟΣ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25.702,88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4.297,12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14,32%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25-08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ΥΛΙΚΑ ΥΔΡΕΥΣΗΣ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58.000,00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44.882,84</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13.117,16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22,62%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25-09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ΥΛΙΚΑ ΑΠΟΧΕΤΕΥΣΗΣ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5.170,78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4.829,22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48,29%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25-20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ΗΛΕΚΤΡΟΛΟΓΙΚΟ ΥΛΙΚΟ</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2.532,49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27.467,51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91,56%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25-23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ΥΛΙΚΑ ΧΗΜΕΙΟΥ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25-24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ΧΛΩΡΙΟ ΚΑΙ ΛΟΙΠΑ ΧΗΜΙΚΑ ΥΛΙΚΑ</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7.877,45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22.122,55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73,74%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26</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 xml:space="preserve">ΑΝΤΑΛΛΑΚΤΙΚΑ ΠΑΓΙΩΝ ΣΤΟΙΧΕΙΩΝ </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37.000,00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5.450,79</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31.549,21</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85,27%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26-02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ΑΝΤΑΛΛΑΚΤΙΚΑ ΜΗΧΑΝΟΛΟΓΙΚΟΥ ΕΞΟΠΛΙΣΜΟΥ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4.365,29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25.634,71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85,45%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26-03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ΕΛΑΣΤΙΚΑ ΟΧΗΜΑΤΩΝ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1.085,50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5.914,50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84,49%</w:t>
            </w: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000000" w:fill="CCFFCC"/>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 xml:space="preserve">Β. ΛΕΙΤΟΥΡΓΙΚΕΣ ΔΑΠΑΝΕΣ </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w:t>
            </w:r>
          </w:p>
        </w:tc>
        <w:tc>
          <w:tcPr>
            <w:tcW w:w="2693"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ΑΜΟΙΒΕΣ ΚΑΙ ΕΞΟΔΑ ΠΡΟΣΩΠΙΚΟΥ</w:t>
            </w:r>
          </w:p>
        </w:tc>
        <w:tc>
          <w:tcPr>
            <w:tcW w:w="1701"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324.000,00</w:t>
            </w:r>
          </w:p>
        </w:tc>
        <w:tc>
          <w:tcPr>
            <w:tcW w:w="1701"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257.723,11</w:t>
            </w:r>
          </w:p>
        </w:tc>
        <w:tc>
          <w:tcPr>
            <w:tcW w:w="1276" w:type="dxa"/>
            <w:tcBorders>
              <w:top w:val="single" w:sz="8" w:space="0" w:color="auto"/>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66.276,89</w:t>
            </w:r>
          </w:p>
        </w:tc>
        <w:tc>
          <w:tcPr>
            <w:tcW w:w="1134" w:type="dxa"/>
            <w:tcBorders>
              <w:top w:val="single" w:sz="8" w:space="0" w:color="auto"/>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20,46%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ΑΜΟΙΒΕΣ ΕΜΜΙΣΘΟΥ ΠΡΟΣΩΠΙΚΟΥ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172.662,38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42.337,62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19,69%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ΑΜΟΙΒΕΣ ΗΜΕΡΟΜΙΣΘΙΟΥ ΠΡΟΣΩΠΙΚΟΥ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6.510,00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1.490,00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18,63%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ΠΑΡΕΠΟΜΕΝΕΣ ΠΑΡΟΧΕΣ &amp; ΕΞΟΔΑ ΠΡΟΣΩΠΙΚΟΥ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6.647,96</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352,04</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ΕΡΓΟΔΟΤΙΚΕΣ ΕΙΣΦΟΡΕΣ &amp; ΕΠΙΒΑΡΥΝΣΕΙΣ ΕΜΜΙΣΘΟΥ ΠΡΟΣΩΠΙΚΟΥ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49.100,00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38.942,08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10.157,92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20,69%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ΕΡΓΟΔΟΤΙΚΕΣ ΕΙΣΦΟΡΕΣ &amp; ΕΠΙΒΑΡΥΝΣΕΙΣ ΗΜΕΡΟΜΙΣΘΙΟΥ ΠΡΟΣΩΠΙΚΟΥ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1.583,89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1.016,11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39,08%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60-20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ΑΜΟΙΒΕΣ &amp; ΑΠΟΖΗΜΙΩΣΕΙΣ ΜΕΛΩΝ ΔΣ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22.300,00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11.656,00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10.644,00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47,73%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60-21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ΑΠΟΖΗΜΙΩΣΗ ΠΡΟΕΔΡΟΥ ΔΣ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15.400,00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15.390,00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60-23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ΕΡΓΟΔΟΤΙΚΕΣ ΕΙΣΦΟΡΕΣ ΑΜΟΙΒΩΝ &amp; ΑΠΟΖΗΜΙΩΣΕΩΝ ΜΕΛΩΝ ΔΣ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60-24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ΕΡΓΟΔΟΤΙΚΕΣ ΕΙΣΦΟΡΕΣ ΑΜΟΙΒΩΝ &amp; ΑΠΟΖΗΜΙΩΣΕΩΝ ΠΡΟΕΔΡΟΥ ΔΣ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3.300,00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4.330,80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-1.030,80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-31,24%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61</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ΑΜΟΙΒΕΣ ΚΑΙ ΕΞΟΔΑ ΤΡΙΤΩΝ</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838.750,00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464.039,82</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374.710,18</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44,67%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61-00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ΑΜΟΙΒΕΣ &amp; ΕΞΟΔΑ ΕΛΕΥΘΕΡΩΝ ΕΠΑΓΓΕΛΜΑΤΙΩΝ ΥΠΟΚΕΙΜΕΝΕΣ ΣΕ ΠΑΡΑΚΡΑΤΗΣΗ ΦΟΡΟΥ ΕΙΣΟΔΗΜΑΤΟΣ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144.667,28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118.332,72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44,99%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δικηγόρων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14.499,00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15.501,00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51,67%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τεχνικών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18.200,00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11.800,00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39,33%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οργανωτών-μελετητών-ερευνητών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19.431,18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10.568,82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35,23%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ελεγκτών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ιατρών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32,00%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λογιστών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-0007</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χημικών μηχανικών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33,33%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τοπογράφων μηχανικών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μηχανικών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33,33%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-0010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μηχανολόγων μηχανικών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-0016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εξωτερικών συμβούλων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24.500,00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5.500,00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18,33%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λοιπών ελεύθερων επαγγελματιών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1.737,10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18.262,90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91,31%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61-01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ΑΜΟΙΒΕΣ &amp; ΕΞΟΔΑ ΜΗ ΕΛΕΥΘΕΡΩΝ ΕΠΑΓΓΕΛΜΑΤΙΩΝ ΥΠΟΚΕΙΜΕΝΕΣ ΣΕ ΠΑΡΑΚΡΑΤΗΣΗ ΦΟΡΟΥ </w:t>
            </w:r>
            <w:r w:rsidRPr="007801C0">
              <w:rPr>
                <w:rFonts w:ascii="Arial" w:hAnsi="Arial" w:cs="Arial"/>
                <w:sz w:val="16"/>
                <w:szCs w:val="16"/>
              </w:rPr>
              <w:lastRenderedPageBreak/>
              <w:t xml:space="preserve">ΕΙΣΟΔΗΜΑΤΟΣ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lastRenderedPageBreak/>
              <w:t>295.750,00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228.269,65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67.480,35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22,82%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lastRenderedPageBreak/>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και έξοδα διαφόρων τρίτων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για εργασίες συντηρητή ΒΙΟΚΑ Ποταμιάς &amp; αντλιοστασίων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για εργασίες υδραυλικού εγκαταστάσεων ύδρευσης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-0010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για εργασίες προμηθειών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3.750,00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-0011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για υποβοηθητικές εργασίες γραφείου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6.250,00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6.250,00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-0100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υποστήριξης διοικητικών </w:t>
            </w:r>
            <w:proofErr w:type="spellStart"/>
            <w:r w:rsidRPr="007801C0">
              <w:rPr>
                <w:rFonts w:ascii="Arial" w:hAnsi="Arial" w:cs="Arial"/>
                <w:sz w:val="16"/>
                <w:szCs w:val="16"/>
              </w:rPr>
              <w:t>υπηρεσιώ</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59.000,00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42.200,00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16.800,00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28,47%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-0101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εργασιών καταγραφής ενδείξεων υδ</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37.750,00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12.750,00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25,25%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-0102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w:t>
            </w:r>
            <w:proofErr w:type="spellStart"/>
            <w:r w:rsidRPr="007801C0">
              <w:rPr>
                <w:rFonts w:ascii="Arial" w:hAnsi="Arial" w:cs="Arial"/>
                <w:sz w:val="16"/>
                <w:szCs w:val="16"/>
              </w:rPr>
              <w:t>υποστήρ.ηλεκτρομηχανολογικών</w:t>
            </w:r>
            <w:proofErr w:type="spellEnd"/>
            <w:r w:rsidRPr="007801C0">
              <w:rPr>
                <w:rFonts w:ascii="Arial" w:hAnsi="Arial" w:cs="Arial"/>
                <w:sz w:val="16"/>
                <w:szCs w:val="16"/>
              </w:rPr>
              <w:t xml:space="preserve"> </w:t>
            </w:r>
            <w:proofErr w:type="spellStart"/>
            <w:r w:rsidRPr="007801C0">
              <w:rPr>
                <w:rFonts w:ascii="Arial" w:hAnsi="Arial" w:cs="Arial"/>
                <w:sz w:val="16"/>
                <w:szCs w:val="16"/>
              </w:rPr>
              <w:t>εργ</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58.750,00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11.750,00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-0103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εργασιών συντηρητών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59.000,00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51.469,65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7.530,35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12,76%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-0104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εργασιών τεχνιτών-υδραυλικών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33.850,00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18.650,00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35,52%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61-03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ΕΠΕΞΕΡΓΑΣΙΕΣ ΑΠΟ ΤΡΙΤΟΥΣ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189.000,00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39.457,89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149.542,11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79,12%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μηχανογραφικής επεξεργασίας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9.302,89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5.697,11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37,98%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σε τρίτους για </w:t>
            </w:r>
            <w:proofErr w:type="spellStart"/>
            <w:r w:rsidRPr="007801C0">
              <w:rPr>
                <w:rFonts w:ascii="Arial" w:hAnsi="Arial" w:cs="Arial"/>
                <w:sz w:val="16"/>
                <w:szCs w:val="16"/>
              </w:rPr>
              <w:t>λειτουρ.ΕΕΛ</w:t>
            </w:r>
            <w:proofErr w:type="spellEnd"/>
            <w:r w:rsidRPr="007801C0">
              <w:rPr>
                <w:rFonts w:ascii="Arial" w:hAnsi="Arial" w:cs="Arial"/>
                <w:sz w:val="16"/>
                <w:szCs w:val="16"/>
              </w:rPr>
              <w:t xml:space="preserve"> Ποτού</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144.000,00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136.000,00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94,44%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-3000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σε τρίτους για έλεγχο υδάτων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22.155,00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7.845,00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26,15%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61-98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ΛΟΙΠΕΣ ΑΜΟΙΒΕΣ ΤΡΙΤΩΝ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51.645,00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39.355,00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43,25%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-0010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επιμόρφωσης στελεχών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2.300,00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76,67%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-0089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Αμοιβή καθαρισμού χώρου γραφείων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4.660,00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3.340,00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41,75%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Αμοιβές για εκκένωση βόθρου Προσφυγικών Λιμεναρίων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για μεταφορά λυματολάσπης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19.200,00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Αμοιβές για εργασίες απόφραξης αγωγών δικτύων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27.085,00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2.915,00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9,72%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62</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ΠΑΡΟΧΕΣ ΤΡΙΤΩΝ</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675.900,00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412.500,03</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263.399,97</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38,97%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62-00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ΗΛΕΚΤΡΙΚΟ ΡΕΥΜΑ ΠΑΡΑΓΩΓΗΣ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189.067,89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10.932,11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5,47%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62-03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ΤΗΛΕΠΙΚΟΙΝΩΝΙΕΣ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58.200,00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35.646,15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22.553,85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38,75%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Τηλεφωνικά - Τηλεγραφικά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22.880,00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13.794,33</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9.085,67</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39,71%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Ταχυδρομικά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35.320,00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21.851,82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13.468,18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38,13%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62-04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ΕΝΟΙΚΙΑ</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10.980,00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0,18%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62-05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ΑΣΦΑΛΙΣΤΡΑ</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1.394,81</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4.605,19</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76,75%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62-07</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ΕΠΙΣΚΕΥΕΣ ΚΑΙ ΣΥΝΤΗΡΗΣΕΙΣ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393.900,00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170.848,82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223.051,18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56,63%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ΚΤΙΡΙΩΝ-ΕΓΚΑΤ.ΚΤΙΡΙΩΝ-ΤΕΧΝ.ΕΡΓΩΝ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289.900,00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153.378,42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136.521,58</w:t>
            </w:r>
          </w:p>
        </w:tc>
        <w:tc>
          <w:tcPr>
            <w:tcW w:w="1134"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47,09%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-201</w:t>
            </w:r>
          </w:p>
        </w:tc>
        <w:tc>
          <w:tcPr>
            <w:tcW w:w="2693" w:type="dxa"/>
            <w:tcBorders>
              <w:top w:val="nil"/>
              <w:left w:val="nil"/>
              <w:bottom w:val="single" w:sz="4" w:space="0" w:color="auto"/>
              <w:right w:val="single" w:sz="4" w:space="0" w:color="auto"/>
            </w:tcBorders>
            <w:shd w:val="clear" w:color="auto" w:fill="auto"/>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Εργασίες εκσκαφών - χωματουργικές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139.900,00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79.977,50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59.922,50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42,83%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-309</w:t>
            </w:r>
          </w:p>
        </w:tc>
        <w:tc>
          <w:tcPr>
            <w:tcW w:w="2693" w:type="dxa"/>
            <w:tcBorders>
              <w:top w:val="nil"/>
              <w:left w:val="nil"/>
              <w:bottom w:val="single" w:sz="4" w:space="0" w:color="auto"/>
              <w:right w:val="single" w:sz="4" w:space="0" w:color="auto"/>
            </w:tcBorders>
            <w:shd w:val="clear" w:color="auto" w:fill="auto"/>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Εργασίες συντήρησης δικτύων ύδρευσης-αποχέτευσης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21.690,00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8.310,00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27,70%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-310</w:t>
            </w:r>
          </w:p>
        </w:tc>
        <w:tc>
          <w:tcPr>
            <w:tcW w:w="2693" w:type="dxa"/>
            <w:tcBorders>
              <w:top w:val="nil"/>
              <w:left w:val="nil"/>
              <w:bottom w:val="single" w:sz="4" w:space="0" w:color="auto"/>
              <w:right w:val="single" w:sz="4" w:space="0" w:color="auto"/>
            </w:tcBorders>
            <w:shd w:val="clear" w:color="auto" w:fill="auto"/>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Εργασίες συντήρησης αντλιοστασίων-γεωτρήσεων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20.950,00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9.050,00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30,17%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-400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Συντηρήσεις ύδρευσης εκτός τεχνικών έργων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764,52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29.235,48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97,45%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Εργασίες αποκαταστάσεων (οικοδομικές εργασίες)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29.996,40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-900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Εργασίες συντήρησης ομβρίων φρεατίων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-0002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ΕΠΙΣΚ &amp; ΣΥΝΤΗΡ ΜΗΧ ΤΕΧΝ ΕΓΚΑΤ ΛΟΙΠ ΜΗΧ ΕΞΟΠΛΙΣΜΟΥ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11.766,97</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78.233,03</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86,93%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-100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Επισκευές και συντηρήσεις μηχανημάτων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890,16</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29.109,84</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97,03%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-102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Επισκευές &amp; συντ. λοιπού </w:t>
            </w:r>
            <w:proofErr w:type="spellStart"/>
            <w:r w:rsidRPr="007801C0">
              <w:rPr>
                <w:rFonts w:ascii="Arial" w:hAnsi="Arial" w:cs="Arial"/>
                <w:sz w:val="16"/>
                <w:szCs w:val="16"/>
              </w:rPr>
              <w:t>μηχαν</w:t>
            </w:r>
            <w:proofErr w:type="spellEnd"/>
            <w:r w:rsidRPr="007801C0">
              <w:rPr>
                <w:rFonts w:ascii="Arial" w:hAnsi="Arial" w:cs="Arial"/>
                <w:sz w:val="16"/>
                <w:szCs w:val="16"/>
              </w:rPr>
              <w:t xml:space="preserve">. </w:t>
            </w:r>
            <w:proofErr w:type="spellStart"/>
            <w:r w:rsidRPr="007801C0">
              <w:rPr>
                <w:rFonts w:ascii="Arial" w:hAnsi="Arial" w:cs="Arial"/>
                <w:sz w:val="16"/>
                <w:szCs w:val="16"/>
              </w:rPr>
              <w:t>εξοπλ</w:t>
            </w:r>
            <w:proofErr w:type="spellEnd"/>
            <w:r w:rsidRPr="007801C0">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9.126,81</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20.873,19</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69,58%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-103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proofErr w:type="spellStart"/>
            <w:r w:rsidRPr="007801C0">
              <w:rPr>
                <w:rFonts w:ascii="Arial" w:hAnsi="Arial" w:cs="Arial"/>
                <w:sz w:val="16"/>
                <w:szCs w:val="16"/>
              </w:rPr>
              <w:t>Εργασ</w:t>
            </w:r>
            <w:proofErr w:type="spellEnd"/>
            <w:r w:rsidRPr="007801C0">
              <w:rPr>
                <w:rFonts w:ascii="Arial" w:hAnsi="Arial" w:cs="Arial"/>
                <w:sz w:val="16"/>
                <w:szCs w:val="16"/>
              </w:rPr>
              <w:t>. ελέγχου &amp; συντηρ. ΕΕΛ Καλλιράχης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1.750,00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28.250,00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94,17%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-0003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ΕΞΟΔΑ ΕΠΙΣΚΕΥΗΣ ΜΕΤΑΦΟΡ.ΜΕΣΩΝ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5.623,43</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6.376,57</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53,14%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επισκευής </w:t>
            </w:r>
            <w:proofErr w:type="spellStart"/>
            <w:r w:rsidRPr="007801C0">
              <w:rPr>
                <w:rFonts w:ascii="Arial" w:hAnsi="Arial" w:cs="Arial"/>
                <w:sz w:val="16"/>
                <w:szCs w:val="16"/>
              </w:rPr>
              <w:t>ιδιόκτ.μεταφ</w:t>
            </w:r>
            <w:proofErr w:type="spellEnd"/>
            <w:r w:rsidRPr="007801C0">
              <w:rPr>
                <w:rFonts w:ascii="Arial" w:hAnsi="Arial" w:cs="Arial"/>
                <w:sz w:val="16"/>
                <w:szCs w:val="16"/>
              </w:rPr>
              <w:t xml:space="preserve">. μέσων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5.623,43</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6.376,57</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53,14%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-0004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ΕΠΙΠΛΩΝ ΚΑΙ ΛΟΙΠΟΥ </w:t>
            </w:r>
            <w:r w:rsidRPr="007801C0">
              <w:rPr>
                <w:rFonts w:ascii="Arial" w:hAnsi="Arial" w:cs="Arial"/>
                <w:sz w:val="16"/>
                <w:szCs w:val="16"/>
              </w:rPr>
              <w:lastRenderedPageBreak/>
              <w:t>ΕΞΟΠΛΙΣΜΟΥ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lastRenderedPageBreak/>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1.920,00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96,00%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lastRenderedPageBreak/>
              <w:t>62-98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ΛΟΙΠΕΣ ΠΑΡΟΧΕΣ ΤΡΙΤΩΝ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6.800,00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4.562,36</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2.237,64</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32,91%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63</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ΦΟΡΟΙ - ΤΕΛΗ</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5.600,00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1.934,92</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3.665,08</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65,45%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63-02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ΤΕΛΗ ΣΥΝ/ΚΩΝ, ΔΑΝΕΙΩΝ &amp; ΛΟΙΠΩΝ ΠΡΑΞΕΩΝ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63-03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ΦΟΡΟΙ-ΤΕΛΗ ΚΥΚΛΟΦΟΡΙΑΣ ΜΕΤΑΦ/ΚΩΝ ΜΕΣΩΝ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682,50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1.317,50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65,88%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63-04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ΔΗΜΟΤΙΚΟΙ ΦΟΡΟΙ - ΤΕΛΗ</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63-98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ΔΙΑΦΟΡΟΙ ΦΟΡΟΙ - ΤΕΛΗ</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752,42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1.847,58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71,06%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ΔΙΑΦΟΡΑ ΕΞΟΔΑ</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88.700,00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49.610,92</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39.089,08</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44,07%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ΕΞΟΔΑ ΜΕΤΑΦΟΡΩΝ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17.334,80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13.665,20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44,08%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Έξοδα κίνησης (καύσ-λιπ.) ιδιόκ μετ μέσων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17.334,80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12.665,20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42,22%</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Έξοδα μεταφ υλικών-αγαθών με ΜΜτρίτων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ΕΞΟΔΑ ΤΑΞΙΔΙΩΝ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374,60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625,40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62,54%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ΕΞΟΔΑ ΠΡΟΒΟΛΗΣ &amp; ΔΙΑΦΗΜΙΣΕΩΣ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12.500,00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6.500,00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συνεδρίων δεξιώσεων &amp; άλλων </w:t>
            </w:r>
            <w:proofErr w:type="spellStart"/>
            <w:r w:rsidRPr="007801C0">
              <w:rPr>
                <w:rFonts w:ascii="Arial" w:hAnsi="Arial" w:cs="Arial"/>
                <w:sz w:val="16"/>
                <w:szCs w:val="16"/>
              </w:rPr>
              <w:t>εκδ</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υποδοχής και φιλοξενίας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-0007</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προβολής δια λοιπών μεθόδων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14,29%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Έξοδα ανακοινώσεων με μεγαφωνική</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ΣΥΝΔΡΟΜΕΣ - ΕΙΣΦΟΡΕΣ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7.886,15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2.613,85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24,89%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Συνδρομές σε περιοδικά και εφημερίδες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4.566,83</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933,17</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16,97%</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Συνδρομές - Εισφορές σε επαγγ </w:t>
            </w:r>
            <w:proofErr w:type="spellStart"/>
            <w:r w:rsidRPr="007801C0">
              <w:rPr>
                <w:rFonts w:ascii="Arial" w:hAnsi="Arial" w:cs="Arial"/>
                <w:sz w:val="16"/>
                <w:szCs w:val="16"/>
              </w:rPr>
              <w:t>οργανώσ</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-0090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Συνδρομές σε υπηρεσίες ασφάλειας χώρου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319,32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1.680,68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84,03%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64-06</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ΔΩΡΕΕΣ ΕΠΙΧΟΡΗΓΗΣΕΙΣ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64-07</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ΕΝΤΥΠΑ ΚΑΙ ΓΡΑΦΙΚΗ ΥΛΗ</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5.286,45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8.213,55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60,84%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Έντυπα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Γραφική ύλη και λοιπά υλικά γραφείου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5.256,75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4.743,25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47,43%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Αγορές βιβλίων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29,70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470,30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94,06%</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ΥΛΙΚΑ ΑΜΕΣΗΣ ΑΝΑΛΩΣΕΩΣ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350,02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349,98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Υλικά καθαριότητας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350,02</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349,98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64-09</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ΕΞΟΔΑ ΔΗΜΟΣΙΕΥΣΕΩΝ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84,00%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δημοσιεύσεως </w:t>
            </w:r>
            <w:proofErr w:type="spellStart"/>
            <w:r w:rsidRPr="007801C0">
              <w:rPr>
                <w:rFonts w:ascii="Arial" w:hAnsi="Arial" w:cs="Arial"/>
                <w:sz w:val="16"/>
                <w:szCs w:val="16"/>
              </w:rPr>
              <w:t>ισολογ</w:t>
            </w:r>
            <w:proofErr w:type="spellEnd"/>
            <w:r w:rsidRPr="007801C0">
              <w:rPr>
                <w:rFonts w:ascii="Arial" w:hAnsi="Arial" w:cs="Arial"/>
                <w:sz w:val="16"/>
                <w:szCs w:val="16"/>
              </w:rPr>
              <w:t xml:space="preserve"> &amp; </w:t>
            </w:r>
            <w:proofErr w:type="spellStart"/>
            <w:r w:rsidRPr="007801C0">
              <w:rPr>
                <w:rFonts w:ascii="Arial" w:hAnsi="Arial" w:cs="Arial"/>
                <w:sz w:val="16"/>
                <w:szCs w:val="16"/>
              </w:rPr>
              <w:t>προσκλήσ</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Έξοδα δημοσιεύσεως αγγελιών &amp; </w:t>
            </w:r>
            <w:proofErr w:type="spellStart"/>
            <w:r w:rsidRPr="007801C0">
              <w:rPr>
                <w:rFonts w:ascii="Arial" w:hAnsi="Arial" w:cs="Arial"/>
                <w:sz w:val="16"/>
                <w:szCs w:val="16"/>
              </w:rPr>
              <w:t>ανακοιν</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1.100,00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73,33%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64-97</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ΑΠΟΖΗΜΙΩΣΕΙΣ ΖΗΜΙΩΝ ΤΡΙΤΩΝ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3.826,26</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3.173,74</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45,34%</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64-98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ΔΙΑΦΟΡΑ ΕΞΟΔΑ</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3.152,64</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1.847,36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36,95%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65</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ΤΟΚΟΙ ΚΑΙ ΣΥΝΑΦΗ ΕΞΟΔΑ</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5.500,00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2.598,58</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2.901,42</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52,75%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65-98</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ΛΟΙΠΑ ΕΞΟΔΑ ΣΥΝΑΦΗ ΜΕ ΤΙΣ ΧΡΗΜ/ΣΕΙΣ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2.598,58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2.901,42</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52,75%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Λοιπές προμήθειες και έξοδα τραπεζών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247,90</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752,10</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75,21%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Προμήθειες τραπεζών ΔΙΑΣ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775,74</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724,26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48,28%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-0003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Προμήθειες καρτών τράπεζας Πειραιώς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1.574,94</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1.425,06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47,50%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66</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ΑΠΟΣΒΕΣΕΙΣ ΠΑΓΙΩΝ ΣΤΟΙΧΕΙΩΝ</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351.590,00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347.609,81</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3.980,19</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1,13%</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66-01</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ΑΠΟΣΒΕΣΕΙΣ ΚΤΙΡΙΩΝ - ΕΚΑΤΑΣΤΑΣΕΩΝ ΚΤΙΡΙΩΝ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328.590,00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311.571,23</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17.018,77</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5,18%</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66-02</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ΑΠΟΣΒΕΣΕΙΣ ΜΗΧΑΝΗΜΑΤΩΝ-ΤΕΧΝΙΚΩΝ ΕΓΚΑΤΑΣΤΑΣΕΩΝ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13.400,68</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-3.400,68</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-34,01%</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66-03</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ΑΠΟΣΒΕΣΕΙΣ ΜΕΤΑΦΟΡΙΚΩΝ ΜΕΣΩΝ</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11.950,95</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-2.950,95</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-32,79%</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66-04</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ΑΠΟΣΒΕΣΕΙΣ ΕΠΙΠΛΩΝ &amp; ΛΟΙΠΟΥ ΕΞΟΠΛΙΣΜΟΥ</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9.271,96</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-7.271,96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-363,60%</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66-05</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ΑΠΟΣΒΕΣΕΙΣ ΕΞΟΔΩΝ ΠΟΛΥΕΤΟΥΣ ΑΠΟΣΒΕΣΗΣ</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1.414,99</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585,01</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29,25%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81</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 xml:space="preserve">ΕΚΤΑΚΤΑ ΚΑΙ ΑΝΟΡΓΑΝΑ ΑΠΟΤΕΛΕΣΜΑΤΑ </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305,54</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694,46</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69,45%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81-00</w:t>
            </w:r>
          </w:p>
        </w:tc>
        <w:tc>
          <w:tcPr>
            <w:tcW w:w="2693"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ΕΚΤΑΚΤΑ ΚΑΙ ΑΝΟΡΓΑΝΑ ΕΞΟΔΑ </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305,54</w:t>
            </w:r>
          </w:p>
        </w:tc>
        <w:tc>
          <w:tcPr>
            <w:tcW w:w="1276" w:type="dxa"/>
            <w:tcBorders>
              <w:top w:val="nil"/>
              <w:left w:val="nil"/>
              <w:bottom w:val="single" w:sz="4"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694,46</w:t>
            </w:r>
          </w:p>
        </w:tc>
        <w:tc>
          <w:tcPr>
            <w:tcW w:w="1134" w:type="dxa"/>
            <w:tcBorders>
              <w:top w:val="nil"/>
              <w:left w:val="nil"/>
              <w:bottom w:val="single" w:sz="4"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69,45%</w:t>
            </w:r>
          </w:p>
        </w:tc>
      </w:tr>
      <w:tr w:rsidR="007801C0" w:rsidRPr="007801C0" w:rsidTr="007801C0">
        <w:tc>
          <w:tcPr>
            <w:tcW w:w="993" w:type="dxa"/>
            <w:tcBorders>
              <w:top w:val="nil"/>
              <w:left w:val="single" w:sz="8" w:space="0" w:color="auto"/>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rPr>
            </w:pPr>
            <w:r w:rsidRPr="007801C0">
              <w:rPr>
                <w:rFonts w:ascii="Arial" w:hAnsi="Arial" w:cs="Arial"/>
                <w:b/>
                <w:bCs/>
                <w:sz w:val="16"/>
                <w:szCs w:val="16"/>
              </w:rPr>
              <w:t>82</w:t>
            </w:r>
          </w:p>
        </w:tc>
        <w:tc>
          <w:tcPr>
            <w:tcW w:w="2693"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rPr>
                <w:rFonts w:ascii="Arial" w:hAnsi="Arial" w:cs="Arial"/>
                <w:b/>
                <w:bCs/>
                <w:sz w:val="16"/>
                <w:szCs w:val="16"/>
                <w:u w:val="single"/>
              </w:rPr>
            </w:pPr>
            <w:r w:rsidRPr="007801C0">
              <w:rPr>
                <w:rFonts w:ascii="Arial" w:hAnsi="Arial" w:cs="Arial"/>
                <w:b/>
                <w:bCs/>
                <w:sz w:val="16"/>
                <w:szCs w:val="16"/>
                <w:u w:val="single"/>
              </w:rPr>
              <w:t xml:space="preserve">ΕΚΤΑΚΤΑ ΚΑΙ ΑΝΟΡΓΑΝΑ </w:t>
            </w:r>
            <w:r w:rsidRPr="007801C0">
              <w:rPr>
                <w:rFonts w:ascii="Arial" w:hAnsi="Arial" w:cs="Arial"/>
                <w:b/>
                <w:bCs/>
                <w:sz w:val="16"/>
                <w:szCs w:val="16"/>
                <w:u w:val="single"/>
              </w:rPr>
              <w:lastRenderedPageBreak/>
              <w:t xml:space="preserve">ΑΠΟΤΕΛΕΣΜΑΤΑ </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lastRenderedPageBreak/>
              <w:t>1.000,00</w:t>
            </w:r>
          </w:p>
        </w:tc>
        <w:tc>
          <w:tcPr>
            <w:tcW w:w="1701"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4" w:space="0" w:color="auto"/>
              <w:right w:val="single" w:sz="8" w:space="0" w:color="auto"/>
            </w:tcBorders>
            <w:shd w:val="clear" w:color="000000" w:fill="C0C0C0"/>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lastRenderedPageBreak/>
              <w:t>82-00</w:t>
            </w:r>
          </w:p>
        </w:tc>
        <w:tc>
          <w:tcPr>
            <w:tcW w:w="2693" w:type="dxa"/>
            <w:tcBorders>
              <w:top w:val="nil"/>
              <w:left w:val="nil"/>
              <w:bottom w:val="single" w:sz="8"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ΕΚΤΑΚΤΑ ΚΑΙ ΑΝΟΡΓΑΝΑ ΕΞΟΔΑ ΠΡΟΗΓ.ΧΡΗΣΕΩΝ </w:t>
            </w:r>
          </w:p>
        </w:tc>
        <w:tc>
          <w:tcPr>
            <w:tcW w:w="1701" w:type="dxa"/>
            <w:tcBorders>
              <w:top w:val="nil"/>
              <w:left w:val="nil"/>
              <w:bottom w:val="single" w:sz="8"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701" w:type="dxa"/>
            <w:tcBorders>
              <w:top w:val="nil"/>
              <w:left w:val="nil"/>
              <w:bottom w:val="single" w:sz="8"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0,00</w:t>
            </w:r>
          </w:p>
        </w:tc>
        <w:tc>
          <w:tcPr>
            <w:tcW w:w="1276" w:type="dxa"/>
            <w:tcBorders>
              <w:top w:val="nil"/>
              <w:left w:val="nil"/>
              <w:bottom w:val="single" w:sz="8"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1.000,00</w:t>
            </w:r>
          </w:p>
        </w:tc>
        <w:tc>
          <w:tcPr>
            <w:tcW w:w="1134"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100,00%</w:t>
            </w: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single" w:sz="8" w:space="0" w:color="auto"/>
              <w:bottom w:val="single" w:sz="8" w:space="0" w:color="auto"/>
              <w:right w:val="nil"/>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ΣΥΝΟΛΟ ΛΕΙΤΟΥΡΓΙΚΩΝ ΔΑΠΑΝΩΝ </w:t>
            </w:r>
          </w:p>
        </w:tc>
        <w:tc>
          <w:tcPr>
            <w:tcW w:w="1701"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2.507.040,00</w:t>
            </w:r>
          </w:p>
        </w:tc>
        <w:tc>
          <w:tcPr>
            <w:tcW w:w="1701"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1.630.310,77</w:t>
            </w:r>
          </w:p>
        </w:tc>
        <w:tc>
          <w:tcPr>
            <w:tcW w:w="1276"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876.729,23</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34,97%</w:t>
            </w: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54</w:t>
            </w:r>
          </w:p>
        </w:tc>
        <w:tc>
          <w:tcPr>
            <w:tcW w:w="2693" w:type="dxa"/>
            <w:tcBorders>
              <w:top w:val="single" w:sz="8" w:space="0" w:color="auto"/>
              <w:left w:val="nil"/>
              <w:bottom w:val="nil"/>
              <w:right w:val="single" w:sz="8"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ΥΠΟΧΡΕΩΣΕΙΣ ΑΠΌ ΦΟΡΟΥΣ ΤΕΛΗ</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single" w:sz="8" w:space="0" w:color="auto"/>
              <w:bottom w:val="single" w:sz="8" w:space="0" w:color="auto"/>
              <w:right w:val="nil"/>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54-00</w:t>
            </w:r>
          </w:p>
        </w:tc>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ΦΠΑ - ΧΡΕΩΣΤΙΚΟΣ (Λ/11-28/90-81)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1.138.648,00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938.127,16</w:t>
            </w: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ΓΕΝΙΚΟ ΣΥΝΟΛΟ ΕΞΟΔΩΝ </w:t>
            </w:r>
          </w:p>
        </w:tc>
        <w:tc>
          <w:tcPr>
            <w:tcW w:w="1701"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3.645.688,00</w:t>
            </w:r>
          </w:p>
        </w:tc>
        <w:tc>
          <w:tcPr>
            <w:tcW w:w="1701" w:type="dxa"/>
            <w:tcBorders>
              <w:top w:val="nil"/>
              <w:left w:val="nil"/>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2.568.437,93</w:t>
            </w: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000000" w:fill="CCFFCC"/>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 xml:space="preserve">Γ' ΠΛΕΟΝΑΣΜΑ </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single" w:sz="8" w:space="0" w:color="auto"/>
              <w:left w:val="single" w:sz="8" w:space="0" w:color="auto"/>
              <w:bottom w:val="single" w:sz="8" w:space="0" w:color="auto"/>
              <w:right w:val="nil"/>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Για την κάλυψη έκτακτων και απρόβλεπτων δαπανών και ζημιών</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21.300,00</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single" w:sz="8" w:space="0" w:color="auto"/>
              <w:bottom w:val="single" w:sz="8" w:space="0" w:color="auto"/>
              <w:right w:val="nil"/>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 xml:space="preserve">ΓΕΝΙΚΟ ΣΥΝΟΛΟ ΕΞΟΔΩΝ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3.666.988,00</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2693"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r w:rsidR="007801C0" w:rsidRPr="007801C0" w:rsidTr="007801C0">
        <w:tc>
          <w:tcPr>
            <w:tcW w:w="9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D464F" w:rsidRPr="007801C0" w:rsidRDefault="00FD464F">
            <w:pPr>
              <w:rPr>
                <w:rFonts w:ascii="Arial" w:hAnsi="Arial" w:cs="Arial"/>
                <w:sz w:val="16"/>
                <w:szCs w:val="16"/>
              </w:rPr>
            </w:pPr>
            <w:r w:rsidRPr="007801C0">
              <w:rPr>
                <w:rFonts w:ascii="Arial" w:hAnsi="Arial" w:cs="Arial"/>
                <w:sz w:val="16"/>
                <w:szCs w:val="16"/>
              </w:rPr>
              <w:t>50-50</w:t>
            </w:r>
          </w:p>
        </w:tc>
        <w:tc>
          <w:tcPr>
            <w:tcW w:w="2693" w:type="dxa"/>
            <w:tcBorders>
              <w:top w:val="single" w:sz="8" w:space="0" w:color="auto"/>
              <w:left w:val="nil"/>
              <w:bottom w:val="single" w:sz="8" w:space="0" w:color="auto"/>
              <w:right w:val="nil"/>
            </w:tcBorders>
            <w:shd w:val="clear" w:color="000000" w:fill="CCFFCC"/>
            <w:noWrap/>
            <w:vAlign w:val="center"/>
            <w:hideMark/>
          </w:tcPr>
          <w:p w:rsidR="00FD464F" w:rsidRPr="007801C0" w:rsidRDefault="00FD464F">
            <w:pPr>
              <w:rPr>
                <w:rFonts w:ascii="Arial" w:hAnsi="Arial" w:cs="Arial"/>
                <w:sz w:val="16"/>
                <w:szCs w:val="16"/>
                <w:u w:val="single"/>
              </w:rPr>
            </w:pPr>
            <w:r w:rsidRPr="007801C0">
              <w:rPr>
                <w:rFonts w:ascii="Arial" w:hAnsi="Arial" w:cs="Arial"/>
                <w:sz w:val="16"/>
                <w:szCs w:val="16"/>
                <w:u w:val="single"/>
              </w:rPr>
              <w:t>Οφειλόμενα προηγούμενου έτους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464F" w:rsidRPr="007801C0" w:rsidRDefault="00FD464F">
            <w:pPr>
              <w:jc w:val="right"/>
              <w:rPr>
                <w:rFonts w:ascii="Arial" w:hAnsi="Arial" w:cs="Arial"/>
                <w:sz w:val="16"/>
                <w:szCs w:val="16"/>
              </w:rPr>
            </w:pPr>
            <w:r w:rsidRPr="007801C0">
              <w:rPr>
                <w:rFonts w:ascii="Arial" w:hAnsi="Arial" w:cs="Arial"/>
                <w:sz w:val="16"/>
                <w:szCs w:val="16"/>
              </w:rPr>
              <w:t>180.000,00</w:t>
            </w:r>
          </w:p>
        </w:tc>
        <w:tc>
          <w:tcPr>
            <w:tcW w:w="1701"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FD464F" w:rsidRPr="007801C0" w:rsidRDefault="00FD464F">
            <w:pPr>
              <w:rPr>
                <w:rFonts w:ascii="Arial" w:hAnsi="Arial" w:cs="Arial"/>
                <w:sz w:val="16"/>
                <w:szCs w:val="16"/>
              </w:rPr>
            </w:pPr>
          </w:p>
        </w:tc>
      </w:tr>
    </w:tbl>
    <w:p w:rsidR="005E6C0A" w:rsidRDefault="005E6C0A" w:rsidP="00DE47DD">
      <w:pPr>
        <w:spacing w:line="360" w:lineRule="auto"/>
        <w:rPr>
          <w:rFonts w:ascii="Arial" w:hAnsi="Arial" w:cs="Arial"/>
          <w:b/>
          <w:sz w:val="18"/>
          <w:szCs w:val="18"/>
          <w:u w:val="single"/>
        </w:rPr>
      </w:pPr>
    </w:p>
    <w:p w:rsidR="005E6C0A" w:rsidRDefault="005E6C0A" w:rsidP="00DE47DD">
      <w:pPr>
        <w:spacing w:line="360" w:lineRule="auto"/>
        <w:rPr>
          <w:rFonts w:ascii="Arial" w:hAnsi="Arial" w:cs="Arial"/>
          <w:b/>
          <w:sz w:val="18"/>
          <w:szCs w:val="18"/>
          <w:u w:val="single"/>
        </w:rPr>
      </w:pPr>
    </w:p>
    <w:tbl>
      <w:tblPr>
        <w:tblW w:w="9498" w:type="dxa"/>
        <w:tblInd w:w="-743" w:type="dxa"/>
        <w:tblLayout w:type="fixed"/>
        <w:tblLook w:val="04A0"/>
      </w:tblPr>
      <w:tblGrid>
        <w:gridCol w:w="237"/>
        <w:gridCol w:w="820"/>
        <w:gridCol w:w="2629"/>
        <w:gridCol w:w="1701"/>
        <w:gridCol w:w="1701"/>
        <w:gridCol w:w="1276"/>
        <w:gridCol w:w="1134"/>
      </w:tblGrid>
      <w:tr w:rsidR="002E1903" w:rsidRPr="002E1903" w:rsidTr="002E1903">
        <w:trPr>
          <w:gridBefore w:val="1"/>
          <w:wBefore w:w="237" w:type="dxa"/>
        </w:trPr>
        <w:tc>
          <w:tcPr>
            <w:tcW w:w="926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3. ΑΠΟΛΟΓΙΣΜΟΣ ΕΠΙ ΤΟΥ Π/Υ ΤΩΝ ΕΠΕΝΔΥΣΕΩΝ (ΠΡΟΓΡΑΜΜΑ ΕΡΓΩΝ) ΤΗΣ ΔΕΥΑ ΘΑΣΟΥ ΕΤΟΥΣ 2021</w:t>
            </w: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ΚΩΔΙΚΟΣ</w:t>
            </w:r>
          </w:p>
        </w:tc>
        <w:tc>
          <w:tcPr>
            <w:tcW w:w="2629" w:type="dxa"/>
            <w:tcBorders>
              <w:top w:val="single" w:sz="8" w:space="0" w:color="auto"/>
              <w:left w:val="nil"/>
              <w:bottom w:val="single" w:sz="8" w:space="0" w:color="auto"/>
              <w:right w:val="nil"/>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ΛΟΓΑΡΙΑΣΜΟΣ ΕΣΟΔΩΝ</w:t>
            </w:r>
          </w:p>
        </w:tc>
        <w:tc>
          <w:tcPr>
            <w:tcW w:w="1701"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ΠΡΟΥΠΟΛΟΓΙΣΤΗΚΑΝ (ΜΕ ΤΙΣ ΑΝΑΜΟΡΦΩΣΕΙΣ)</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 xml:space="preserve">ΠΡΑΓΜΑΤΟΠΟΙΗΘΗΚΑΝ </w:t>
            </w:r>
          </w:p>
        </w:tc>
        <w:tc>
          <w:tcPr>
            <w:tcW w:w="1276" w:type="dxa"/>
            <w:tcBorders>
              <w:top w:val="single" w:sz="8" w:space="0" w:color="auto"/>
              <w:left w:val="nil"/>
              <w:bottom w:val="single" w:sz="8" w:space="0" w:color="auto"/>
              <w:right w:val="single" w:sz="8" w:space="0" w:color="auto"/>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 xml:space="preserve">ΑΠΟΚΛΙΣΗ ΣΕ ΑΞΙΑ </w:t>
            </w:r>
          </w:p>
        </w:tc>
        <w:tc>
          <w:tcPr>
            <w:tcW w:w="1134" w:type="dxa"/>
            <w:tcBorders>
              <w:top w:val="single" w:sz="8" w:space="0" w:color="auto"/>
              <w:left w:val="nil"/>
              <w:bottom w:val="single" w:sz="8" w:space="0" w:color="auto"/>
              <w:right w:val="single" w:sz="8" w:space="0" w:color="auto"/>
            </w:tcBorders>
            <w:shd w:val="clear" w:color="000000" w:fill="C0C0C0"/>
            <w:noWrap/>
            <w:vAlign w:val="bottom"/>
            <w:hideMark/>
          </w:tcPr>
          <w:p w:rsidR="002E1903" w:rsidRPr="002E1903" w:rsidRDefault="002E1903" w:rsidP="002E1903">
            <w:pPr>
              <w:jc w:val="center"/>
              <w:rPr>
                <w:rFonts w:ascii="Arial" w:hAnsi="Arial" w:cs="Arial"/>
                <w:b/>
                <w:bCs/>
                <w:sz w:val="16"/>
                <w:szCs w:val="16"/>
              </w:rPr>
            </w:pPr>
            <w:r w:rsidRPr="002E1903">
              <w:rPr>
                <w:rFonts w:ascii="Arial" w:hAnsi="Arial" w:cs="Arial"/>
                <w:b/>
                <w:bCs/>
                <w:sz w:val="16"/>
                <w:szCs w:val="16"/>
              </w:rPr>
              <w:t>ΑΠΟΚΛΙΣΗ %</w:t>
            </w: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000000" w:fill="CCFFCC"/>
            <w:noWrap/>
            <w:vAlign w:val="bottom"/>
            <w:hideMark/>
          </w:tcPr>
          <w:p w:rsidR="002E1903" w:rsidRPr="002E1903" w:rsidRDefault="002E1903" w:rsidP="002E1903">
            <w:pPr>
              <w:rPr>
                <w:rFonts w:ascii="Arial" w:hAnsi="Arial" w:cs="Arial"/>
                <w:b/>
                <w:bCs/>
                <w:sz w:val="16"/>
                <w:szCs w:val="16"/>
                <w:u w:val="single"/>
              </w:rPr>
            </w:pPr>
            <w:r w:rsidRPr="002E1903">
              <w:rPr>
                <w:rFonts w:ascii="Arial" w:hAnsi="Arial" w:cs="Arial"/>
                <w:b/>
                <w:bCs/>
                <w:sz w:val="16"/>
                <w:szCs w:val="16"/>
                <w:u w:val="single"/>
              </w:rPr>
              <w:t>Α. ΕΡΓΑ - ΠΑΓΙΑ</w:t>
            </w:r>
          </w:p>
        </w:tc>
        <w:tc>
          <w:tcPr>
            <w:tcW w:w="1701" w:type="dxa"/>
            <w:tcBorders>
              <w:top w:val="nil"/>
              <w:left w:val="nil"/>
              <w:bottom w:val="nil"/>
              <w:right w:val="nil"/>
            </w:tcBorders>
            <w:shd w:val="clear" w:color="000000" w:fill="FFFFFF"/>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 </w:t>
            </w: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000000" w:fill="FFFFFF"/>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 </w:t>
            </w: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11</w:t>
            </w:r>
          </w:p>
        </w:tc>
        <w:tc>
          <w:tcPr>
            <w:tcW w:w="2629" w:type="dxa"/>
            <w:tcBorders>
              <w:top w:val="single" w:sz="8" w:space="0" w:color="auto"/>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b/>
                <w:bCs/>
                <w:sz w:val="16"/>
                <w:szCs w:val="16"/>
                <w:u w:val="single"/>
              </w:rPr>
            </w:pPr>
            <w:r w:rsidRPr="002E1903">
              <w:rPr>
                <w:rFonts w:ascii="Arial" w:hAnsi="Arial" w:cs="Arial"/>
                <w:b/>
                <w:bCs/>
                <w:sz w:val="16"/>
                <w:szCs w:val="16"/>
                <w:u w:val="single"/>
              </w:rPr>
              <w:t xml:space="preserve">ΚΤΙΡΙΑ-ΕΓΚΑΤΑΣΤ.ΚΤΙΡΙΩΝ-ΤΕΧΝΙΚΑ ΕΡΓΑ </w:t>
            </w:r>
          </w:p>
        </w:tc>
        <w:tc>
          <w:tcPr>
            <w:tcW w:w="1701" w:type="dxa"/>
            <w:tcBorders>
              <w:top w:val="single" w:sz="8" w:space="0" w:color="auto"/>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120.000,00</w:t>
            </w:r>
          </w:p>
        </w:tc>
        <w:tc>
          <w:tcPr>
            <w:tcW w:w="1701" w:type="dxa"/>
            <w:tcBorders>
              <w:top w:val="single" w:sz="8" w:space="0" w:color="auto"/>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58.702,14</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61.297,86</w:t>
            </w:r>
          </w:p>
        </w:tc>
        <w:tc>
          <w:tcPr>
            <w:tcW w:w="1134" w:type="dxa"/>
            <w:tcBorders>
              <w:top w:val="single" w:sz="8" w:space="0" w:color="auto"/>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51,08%</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11-31</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ΤΕΧΝΙΚΑ ΕΡΓΑ ΔΕΞΑΜΕΝΩΝ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c>
          <w:tcPr>
            <w:tcW w:w="1057" w:type="dxa"/>
            <w:gridSpan w:val="2"/>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11-32-0001</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Ανακατασκευή βανοστασίων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11-32-0002</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Στεγανοποίηση δεξαμενών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11-32</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ΤΕΧΝΙΚΑ ΕΡΓΑ ΑΠΟΧΕΤΕΥΣΗΣ</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29.344,74</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655,26</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2,18%</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11-32-1000-013</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Επεκτάσεις δικτύου αποχέτευσης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29.344,74</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655,26</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2,18%</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b/>
                <w:bCs/>
                <w:sz w:val="16"/>
                <w:szCs w:val="16"/>
              </w:rPr>
            </w:pPr>
            <w:r w:rsidRPr="002E1903">
              <w:rPr>
                <w:rFonts w:ascii="Arial" w:hAnsi="Arial" w:cs="Arial"/>
                <w:b/>
                <w:bCs/>
                <w:sz w:val="16"/>
                <w:szCs w:val="16"/>
              </w:rPr>
              <w:t>11-33</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ΔΙΚΤΥΟ ΥΔΡΕΥΣΗΣ (ΕΣΩΤΕΡΙΚΟ+ΕΞΩΤΕΡΙΚΟ)</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29.357,40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642,60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2,14%</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11-33-0000</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Επεκτάσεις δικτύων ύδρευσης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29.357,40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642,60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2,14%</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u w:val="single"/>
              </w:rPr>
            </w:pPr>
            <w:r w:rsidRPr="002E1903">
              <w:rPr>
                <w:rFonts w:ascii="Arial" w:hAnsi="Arial" w:cs="Arial"/>
                <w:sz w:val="16"/>
                <w:szCs w:val="16"/>
                <w:u w:val="single"/>
              </w:rPr>
              <w:t>MHXANHMATA-ΤΕΧΝ.ΕΓΚΑΤ.-ΛΟΙΠΟΣ ΜΗΧ/ΚΟΣ ΕΞΟΠΛΙΣ</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87.000,00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20.635,66</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66.364,34</w:t>
            </w:r>
          </w:p>
        </w:tc>
        <w:tc>
          <w:tcPr>
            <w:tcW w:w="1134" w:type="dxa"/>
            <w:tcBorders>
              <w:top w:val="nil"/>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76,28%</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12-00</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ΜΗΧΑΝΗΜΑΤΑ</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4.647,00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25.353,00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84,51%</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12-01</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ΤΕΧΝΙΚΕΣ ΕΓΚΑΤΑΣΤΑΣΕΙΣ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7.617,10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12.382,90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61,91%</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12-02</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ΦΟΡΗΤΑ ΜΗΧΑΝΗΜΑΤΑ ΧΕΙΡΟΣ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1.922,64</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13.077,36</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87,18%</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12-03</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ΕΡΓΑΛΕΙΑ</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868,03</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6.131,97</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87,60%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12-05</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ΜΗΧΑΝΟΛΟΓΙΚΑ ΟΡΓΑΝΑ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15.000,00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5.580,89</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9.419,11</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62,79%</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13</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u w:val="single"/>
              </w:rPr>
            </w:pPr>
            <w:r w:rsidRPr="002E1903">
              <w:rPr>
                <w:rFonts w:ascii="Arial" w:hAnsi="Arial" w:cs="Arial"/>
                <w:sz w:val="16"/>
                <w:szCs w:val="16"/>
                <w:u w:val="single"/>
              </w:rPr>
              <w:t xml:space="preserve">ΜΕΤΑΦΟΡΙΚΑ ΜΕΣΑ </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24.541,90</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5.458,10</w:t>
            </w:r>
          </w:p>
        </w:tc>
        <w:tc>
          <w:tcPr>
            <w:tcW w:w="1134" w:type="dxa"/>
            <w:tcBorders>
              <w:top w:val="nil"/>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18,19%</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13-02</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ΑΥΤΟΚΙΝΗΤΑ ΦΟΡΤΗΓΑ &amp; ΡΥΜΟΥΛΚΕΣ &amp; ΕΙΔΙΚΗΣ ΧΡΗΣΗΣ</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24.541,90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5.458,10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18,19%</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u w:val="single"/>
              </w:rPr>
            </w:pPr>
            <w:r w:rsidRPr="002E1903">
              <w:rPr>
                <w:rFonts w:ascii="Arial" w:hAnsi="Arial" w:cs="Arial"/>
                <w:sz w:val="16"/>
                <w:szCs w:val="16"/>
                <w:u w:val="single"/>
              </w:rPr>
              <w:t xml:space="preserve">ΕΠΙΠΛΑ ΚΑΙ ΛΟΙΠΟΣ ΕΞΟΠΛΙΣΜΟΣ </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17.500,00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8.567,97</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8.932,03</w:t>
            </w:r>
          </w:p>
        </w:tc>
        <w:tc>
          <w:tcPr>
            <w:tcW w:w="1134" w:type="dxa"/>
            <w:tcBorders>
              <w:top w:val="nil"/>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51,04%</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14-00</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ΕΠΙΠΛΑ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1.172,03</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1.827,97</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60,93%</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14-01</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ΣΚΕΥΗ</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14-03</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Η/Υ ΚΑΙ ΗΛΕΚΤΡΟΝΙΚΑ ΣΥΓΚΡΟΤΗΜΑΤΑ</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4.583,54</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1.416,46</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23,61%</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14-05</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ΕΠΙΣΤΗΜΟΝΙΚΑ ΟΡΓΑΝΑ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14-08</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ΕΞΟΠΛΙΣΜΟΣ ΤΗΛΕΠΙΚΟΙΝΩΝΙΩΝ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154,00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1.846,00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92,30%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14-09</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ΛΟΙΠΟΣ ΕΞΟΠΛΙΣΜΟΣ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2.658,40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1.341,60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33,54%</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ΚΤΙΡΙΑ &amp; ΕΓΚΑΤΑΣΤΑΣΕΙΣ ΚΤΙΡΙΩΝ &amp; ΤΕΧΝΙΚΑ ΕΡΓΑ ΥΠΟ ΕΚΤΕΛΕΣΗ</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6.697.083,00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2.884.597,60</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3.812.485,40</w:t>
            </w:r>
          </w:p>
        </w:tc>
        <w:tc>
          <w:tcPr>
            <w:tcW w:w="1134" w:type="dxa"/>
            <w:tcBorders>
              <w:top w:val="nil"/>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56,93%</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15-01-6001</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Εγκατάσταση Επεξεργασίας Λυμάτων Ποτού - Λιμεναρίων Θάσου</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123.900,00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123.900,00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15-01-6003</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Εσωτερικό δίκτυο αποχέτευσης λυμάτων Ποτού - Πευκαρίου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928.239,00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928.239,00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15-01-6008</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Σύνδεση Αντλιοστασίων και ΕΕΛ με δίκτυο ΔΕΔΔΗΕ</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129.267,00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129.267,00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w:t>
            </w:r>
            <w:r w:rsidRPr="002E1903">
              <w:rPr>
                <w:rFonts w:ascii="Arial" w:hAnsi="Arial" w:cs="Arial"/>
                <w:sz w:val="16"/>
                <w:szCs w:val="16"/>
              </w:rPr>
              <w:lastRenderedPageBreak/>
              <w:t>6301</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lastRenderedPageBreak/>
              <w:t xml:space="preserve">Αποχέτευση οικισμών </w:t>
            </w:r>
            <w:proofErr w:type="spellStart"/>
            <w:r w:rsidRPr="002E1903">
              <w:rPr>
                <w:rFonts w:ascii="Arial" w:hAnsi="Arial" w:cs="Arial"/>
                <w:sz w:val="16"/>
                <w:szCs w:val="16"/>
              </w:rPr>
              <w:t>Σκάλαλας</w:t>
            </w:r>
            <w:proofErr w:type="spellEnd"/>
            <w:r w:rsidRPr="002E1903">
              <w:rPr>
                <w:rFonts w:ascii="Arial" w:hAnsi="Arial" w:cs="Arial"/>
                <w:sz w:val="16"/>
                <w:szCs w:val="16"/>
              </w:rPr>
              <w:t xml:space="preserve"> </w:t>
            </w:r>
            <w:proofErr w:type="spellStart"/>
            <w:r w:rsidRPr="002E1903">
              <w:rPr>
                <w:rFonts w:ascii="Arial" w:hAnsi="Arial" w:cs="Arial"/>
                <w:sz w:val="16"/>
                <w:szCs w:val="16"/>
              </w:rPr>
              <w:lastRenderedPageBreak/>
              <w:t>καλλιράχης</w:t>
            </w:r>
            <w:proofErr w:type="spellEnd"/>
            <w:r w:rsidRPr="002E1903">
              <w:rPr>
                <w:rFonts w:ascii="Arial" w:hAnsi="Arial" w:cs="Arial"/>
                <w:sz w:val="16"/>
                <w:szCs w:val="16"/>
              </w:rPr>
              <w:t>, Σκάλας Σωτήρος</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lastRenderedPageBreak/>
              <w:t>1.000.000,00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lastRenderedPageBreak/>
              <w:t>15-01-7001</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proofErr w:type="spellStart"/>
            <w:r w:rsidRPr="002E1903">
              <w:rPr>
                <w:rFonts w:ascii="Arial" w:hAnsi="Arial" w:cs="Arial"/>
                <w:sz w:val="16"/>
                <w:szCs w:val="16"/>
              </w:rPr>
              <w:t>Προμήθ.εγκατ.και</w:t>
            </w:r>
            <w:proofErr w:type="spellEnd"/>
            <w:r w:rsidRPr="002E1903">
              <w:rPr>
                <w:rFonts w:ascii="Arial" w:hAnsi="Arial" w:cs="Arial"/>
                <w:sz w:val="16"/>
                <w:szCs w:val="16"/>
              </w:rPr>
              <w:t xml:space="preserve"> θέση σε λειτουργία </w:t>
            </w:r>
            <w:proofErr w:type="spellStart"/>
            <w:r w:rsidRPr="002E1903">
              <w:rPr>
                <w:rFonts w:ascii="Arial" w:hAnsi="Arial" w:cs="Arial"/>
                <w:sz w:val="16"/>
                <w:szCs w:val="16"/>
              </w:rPr>
              <w:t>συστ</w:t>
            </w:r>
            <w:proofErr w:type="spellEnd"/>
            <w:r w:rsidRPr="002E1903">
              <w:rPr>
                <w:rFonts w:ascii="Arial" w:hAnsi="Arial" w:cs="Arial"/>
                <w:sz w:val="16"/>
                <w:szCs w:val="16"/>
              </w:rPr>
              <w:t>. τηλεελέγχου-τηλεχειρισμού</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2.770.677,00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2.760.697,60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9.979,40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0,36%</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15-01-7101</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Δίκτυο ύδρευση οικισμού Πρίνου-Όρμου Πρίνου Δήμου Θάσου</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750.000,00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750.000,00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15-01-7102</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Δίκτυο ύδρευσης οικισμού Σκάλας Μαριών Δήμου Θάσου</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795.000,00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795.000,00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15-01-7103</w:t>
            </w:r>
          </w:p>
        </w:tc>
        <w:tc>
          <w:tcPr>
            <w:tcW w:w="2629" w:type="dxa"/>
            <w:tcBorders>
              <w:top w:val="nil"/>
              <w:left w:val="nil"/>
              <w:bottom w:val="single" w:sz="4" w:space="0" w:color="auto"/>
              <w:right w:val="single" w:sz="4" w:space="0" w:color="auto"/>
            </w:tcBorders>
            <w:shd w:val="clear" w:color="auto" w:fill="auto"/>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Δίκτυο ύδρευσης οικισμού Σκάλας Καλλιράχης Δήμου Θάσου</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200.000,00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15-11</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ΜΕΛΕΤΕΣ </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167.759,00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167.759,00</w:t>
            </w:r>
          </w:p>
        </w:tc>
        <w:tc>
          <w:tcPr>
            <w:tcW w:w="1134" w:type="dxa"/>
            <w:tcBorders>
              <w:top w:val="nil"/>
              <w:left w:val="nil"/>
              <w:bottom w:val="single" w:sz="4" w:space="0" w:color="auto"/>
              <w:right w:val="single" w:sz="8"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15-11-0900</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Μελέτη διαχειριστικού σχεδίου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167.759,00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167.759,00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16</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u w:val="single"/>
              </w:rPr>
            </w:pPr>
            <w:r w:rsidRPr="002E1903">
              <w:rPr>
                <w:rFonts w:ascii="Arial" w:hAnsi="Arial" w:cs="Arial"/>
                <w:sz w:val="16"/>
                <w:szCs w:val="16"/>
                <w:u w:val="single"/>
              </w:rPr>
              <w:t xml:space="preserve">ΑΣΩΜΑΤΕΣ ΑΚΙΝ/ΣΕΙΣ ΚΑΙ ΕΞΟΔΑ ΠΟΛΥΕΤΟΥΣ ΑΠΟΣΒΕΣΗΣ </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15.050,00</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14.950,00</w:t>
            </w:r>
          </w:p>
        </w:tc>
        <w:tc>
          <w:tcPr>
            <w:tcW w:w="1134" w:type="dxa"/>
            <w:tcBorders>
              <w:top w:val="nil"/>
              <w:left w:val="nil"/>
              <w:bottom w:val="single" w:sz="4" w:space="0" w:color="auto"/>
              <w:right w:val="single" w:sz="8" w:space="0" w:color="auto"/>
            </w:tcBorders>
            <w:shd w:val="clear" w:color="000000" w:fill="BFBFBF"/>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49,83%</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16-17</w:t>
            </w:r>
          </w:p>
        </w:tc>
        <w:tc>
          <w:tcPr>
            <w:tcW w:w="2629"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ΕΞΟΔΑ ΑΝΑΔΙΟΡΓΑΝΩΣΗΣ </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30.000,00</w:t>
            </w:r>
          </w:p>
        </w:tc>
        <w:tc>
          <w:tcPr>
            <w:tcW w:w="1701"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15.050,00</w:t>
            </w:r>
          </w:p>
        </w:tc>
        <w:tc>
          <w:tcPr>
            <w:tcW w:w="1276" w:type="dxa"/>
            <w:tcBorders>
              <w:top w:val="nil"/>
              <w:left w:val="nil"/>
              <w:bottom w:val="single" w:sz="4"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14.950,00</w:t>
            </w:r>
          </w:p>
        </w:tc>
        <w:tc>
          <w:tcPr>
            <w:tcW w:w="1134" w:type="dxa"/>
            <w:tcBorders>
              <w:top w:val="nil"/>
              <w:left w:val="nil"/>
              <w:bottom w:val="single" w:sz="4"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49,83%</w:t>
            </w:r>
          </w:p>
        </w:tc>
      </w:tr>
      <w:tr w:rsidR="002E1903" w:rsidRPr="002E1903" w:rsidTr="002E1903">
        <w:trPr>
          <w:gridBefore w:val="1"/>
          <w:wBefore w:w="237" w:type="dxa"/>
        </w:trPr>
        <w:tc>
          <w:tcPr>
            <w:tcW w:w="820" w:type="dxa"/>
            <w:tcBorders>
              <w:top w:val="nil"/>
              <w:left w:val="single" w:sz="8" w:space="0" w:color="auto"/>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18</w:t>
            </w:r>
          </w:p>
        </w:tc>
        <w:tc>
          <w:tcPr>
            <w:tcW w:w="2629"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rPr>
                <w:rFonts w:ascii="Arial" w:hAnsi="Arial" w:cs="Arial"/>
                <w:sz w:val="16"/>
                <w:szCs w:val="16"/>
                <w:u w:val="single"/>
              </w:rPr>
            </w:pPr>
            <w:r w:rsidRPr="002E1903">
              <w:rPr>
                <w:rFonts w:ascii="Arial" w:hAnsi="Arial" w:cs="Arial"/>
                <w:sz w:val="16"/>
                <w:szCs w:val="16"/>
                <w:u w:val="single"/>
              </w:rPr>
              <w:t>ΣΥΜΜΕΤΟΧΕΣ &amp; ΛΟΙΠΕΣ ΜΑΚΡΟΠΡΟΘΕΣΜΕΣ ΥΠΟΧΡΕΩΣΕΙΣ</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10.000,00</w:t>
            </w:r>
          </w:p>
        </w:tc>
        <w:tc>
          <w:tcPr>
            <w:tcW w:w="1701"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2.580,00</w:t>
            </w:r>
          </w:p>
        </w:tc>
        <w:tc>
          <w:tcPr>
            <w:tcW w:w="1276" w:type="dxa"/>
            <w:tcBorders>
              <w:top w:val="nil"/>
              <w:left w:val="nil"/>
              <w:bottom w:val="single" w:sz="4" w:space="0" w:color="auto"/>
              <w:right w:val="single" w:sz="4" w:space="0" w:color="auto"/>
            </w:tcBorders>
            <w:shd w:val="clear" w:color="000000" w:fill="C0C0C0"/>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7.420,00</w:t>
            </w:r>
          </w:p>
        </w:tc>
        <w:tc>
          <w:tcPr>
            <w:tcW w:w="1134" w:type="dxa"/>
            <w:tcBorders>
              <w:top w:val="nil"/>
              <w:left w:val="nil"/>
              <w:bottom w:val="single" w:sz="4" w:space="0" w:color="auto"/>
              <w:right w:val="single" w:sz="8" w:space="0" w:color="auto"/>
            </w:tcBorders>
            <w:shd w:val="clear" w:color="000000" w:fill="BFBFBF"/>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74,20%</w:t>
            </w:r>
          </w:p>
        </w:tc>
      </w:tr>
      <w:tr w:rsidR="002E1903" w:rsidRPr="002E1903" w:rsidTr="002E1903">
        <w:trPr>
          <w:gridBefore w:val="1"/>
          <w:wBefore w:w="237" w:type="dxa"/>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18-11</w:t>
            </w:r>
          </w:p>
        </w:tc>
        <w:tc>
          <w:tcPr>
            <w:tcW w:w="2629" w:type="dxa"/>
            <w:tcBorders>
              <w:top w:val="nil"/>
              <w:left w:val="nil"/>
              <w:bottom w:val="single" w:sz="8"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ΔΟΣΜΕΝΕΣ ΕΓΓΥΗΣΕΙΣ </w:t>
            </w:r>
          </w:p>
        </w:tc>
        <w:tc>
          <w:tcPr>
            <w:tcW w:w="1701" w:type="dxa"/>
            <w:tcBorders>
              <w:top w:val="nil"/>
              <w:left w:val="nil"/>
              <w:bottom w:val="single" w:sz="8"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10.000,00</w:t>
            </w:r>
          </w:p>
        </w:tc>
        <w:tc>
          <w:tcPr>
            <w:tcW w:w="1701" w:type="dxa"/>
            <w:tcBorders>
              <w:top w:val="nil"/>
              <w:left w:val="nil"/>
              <w:bottom w:val="single" w:sz="8"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2.580,00</w:t>
            </w:r>
          </w:p>
        </w:tc>
        <w:tc>
          <w:tcPr>
            <w:tcW w:w="1276" w:type="dxa"/>
            <w:tcBorders>
              <w:top w:val="nil"/>
              <w:left w:val="nil"/>
              <w:bottom w:val="single" w:sz="8" w:space="0" w:color="auto"/>
              <w:right w:val="single" w:sz="4"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7.420,00</w:t>
            </w:r>
          </w:p>
        </w:tc>
        <w:tc>
          <w:tcPr>
            <w:tcW w:w="1134" w:type="dxa"/>
            <w:tcBorders>
              <w:top w:val="nil"/>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74,20%</w:t>
            </w: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single" w:sz="8" w:space="0" w:color="auto"/>
              <w:left w:val="single" w:sz="8" w:space="0" w:color="auto"/>
              <w:bottom w:val="single" w:sz="8" w:space="0" w:color="auto"/>
              <w:right w:val="nil"/>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ΣΥΝΟΛΟ ΕΠΕΝΔΥΣΕΩΝ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7.159.342,00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3.014.675,27</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4.144.666,73</w:t>
            </w: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ΑΠΟΘΕΜΑΤΙΚΟ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21.000,00</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0,00</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21.000,00</w:t>
            </w: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r w:rsidR="002E1903" w:rsidRPr="002E1903" w:rsidTr="002E1903">
        <w:trPr>
          <w:gridBefore w:val="1"/>
          <w:wBefore w:w="237" w:type="dxa"/>
        </w:trPr>
        <w:tc>
          <w:tcPr>
            <w:tcW w:w="820"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c>
          <w:tcPr>
            <w:tcW w:w="2629" w:type="dxa"/>
            <w:tcBorders>
              <w:top w:val="single" w:sz="8" w:space="0" w:color="auto"/>
              <w:left w:val="single" w:sz="8" w:space="0" w:color="auto"/>
              <w:bottom w:val="single" w:sz="8" w:space="0" w:color="auto"/>
              <w:right w:val="nil"/>
            </w:tcBorders>
            <w:shd w:val="clear" w:color="auto" w:fill="auto"/>
            <w:noWrap/>
            <w:vAlign w:val="bottom"/>
            <w:hideMark/>
          </w:tcPr>
          <w:p w:rsidR="002E1903" w:rsidRPr="002E1903" w:rsidRDefault="002E1903" w:rsidP="002E1903">
            <w:pPr>
              <w:rPr>
                <w:rFonts w:ascii="Arial" w:hAnsi="Arial" w:cs="Arial"/>
                <w:sz w:val="16"/>
                <w:szCs w:val="16"/>
              </w:rPr>
            </w:pPr>
            <w:r w:rsidRPr="002E1903">
              <w:rPr>
                <w:rFonts w:ascii="Arial" w:hAnsi="Arial" w:cs="Arial"/>
                <w:sz w:val="16"/>
                <w:szCs w:val="16"/>
              </w:rPr>
              <w:t xml:space="preserve">ΓΕΝΙΚΟ ΣΥΝΟΛΟ ΕΠΕΝΔΥΣΕΩΝ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7.180.342,00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3.014.675,27</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2E1903" w:rsidRPr="002E1903" w:rsidRDefault="002E1903" w:rsidP="002E1903">
            <w:pPr>
              <w:jc w:val="right"/>
              <w:rPr>
                <w:rFonts w:ascii="Arial" w:hAnsi="Arial" w:cs="Arial"/>
                <w:sz w:val="16"/>
                <w:szCs w:val="16"/>
              </w:rPr>
            </w:pPr>
            <w:r w:rsidRPr="002E1903">
              <w:rPr>
                <w:rFonts w:ascii="Arial" w:hAnsi="Arial" w:cs="Arial"/>
                <w:sz w:val="16"/>
                <w:szCs w:val="16"/>
              </w:rPr>
              <w:t>4.165.666,73</w:t>
            </w:r>
          </w:p>
        </w:tc>
        <w:tc>
          <w:tcPr>
            <w:tcW w:w="1134" w:type="dxa"/>
            <w:tcBorders>
              <w:top w:val="nil"/>
              <w:left w:val="nil"/>
              <w:bottom w:val="nil"/>
              <w:right w:val="nil"/>
            </w:tcBorders>
            <w:shd w:val="clear" w:color="auto" w:fill="auto"/>
            <w:noWrap/>
            <w:vAlign w:val="bottom"/>
            <w:hideMark/>
          </w:tcPr>
          <w:p w:rsidR="002E1903" w:rsidRPr="002E1903" w:rsidRDefault="002E1903" w:rsidP="002E1903">
            <w:pPr>
              <w:rPr>
                <w:rFonts w:ascii="Arial" w:hAnsi="Arial" w:cs="Arial"/>
                <w:sz w:val="16"/>
                <w:szCs w:val="16"/>
              </w:rPr>
            </w:pPr>
          </w:p>
        </w:tc>
      </w:tr>
    </w:tbl>
    <w:p w:rsidR="005E6C0A" w:rsidRDefault="005E6C0A" w:rsidP="00DE47DD">
      <w:pPr>
        <w:spacing w:line="360" w:lineRule="auto"/>
        <w:rPr>
          <w:rFonts w:ascii="Arial" w:hAnsi="Arial" w:cs="Arial"/>
          <w:b/>
          <w:sz w:val="18"/>
          <w:szCs w:val="18"/>
          <w:u w:val="single"/>
        </w:rPr>
      </w:pPr>
    </w:p>
    <w:p w:rsidR="005E6C0A" w:rsidRDefault="005E6C0A" w:rsidP="00DE47DD">
      <w:pPr>
        <w:spacing w:line="360" w:lineRule="auto"/>
        <w:rPr>
          <w:rFonts w:ascii="Arial" w:hAnsi="Arial" w:cs="Arial"/>
          <w:b/>
          <w:sz w:val="18"/>
          <w:szCs w:val="18"/>
          <w:u w:val="single"/>
        </w:rPr>
      </w:pPr>
    </w:p>
    <w:tbl>
      <w:tblPr>
        <w:tblW w:w="9214" w:type="dxa"/>
        <w:tblInd w:w="-459" w:type="dxa"/>
        <w:tblLayout w:type="fixed"/>
        <w:tblLook w:val="04A0"/>
      </w:tblPr>
      <w:tblGrid>
        <w:gridCol w:w="783"/>
        <w:gridCol w:w="2619"/>
        <w:gridCol w:w="1701"/>
        <w:gridCol w:w="1701"/>
        <w:gridCol w:w="1276"/>
        <w:gridCol w:w="1134"/>
      </w:tblGrid>
      <w:tr w:rsidR="001411DA" w:rsidRPr="001411DA" w:rsidTr="001411DA">
        <w:tc>
          <w:tcPr>
            <w:tcW w:w="921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11DA" w:rsidRPr="001411DA" w:rsidRDefault="001411DA" w:rsidP="001411DA">
            <w:pPr>
              <w:jc w:val="center"/>
              <w:rPr>
                <w:rFonts w:ascii="Arial" w:hAnsi="Arial" w:cs="Arial"/>
                <w:b/>
                <w:bCs/>
                <w:sz w:val="16"/>
                <w:szCs w:val="16"/>
              </w:rPr>
            </w:pPr>
            <w:r w:rsidRPr="001411DA">
              <w:rPr>
                <w:rFonts w:ascii="Arial" w:hAnsi="Arial" w:cs="Arial"/>
                <w:b/>
                <w:bCs/>
                <w:sz w:val="16"/>
                <w:szCs w:val="16"/>
              </w:rPr>
              <w:t>4. ΑΠΟΛΟΓΙΣΜΟΣ ΕΠΙ ΤΟΥ Π/Υ ΤΩΝ ΠΗΓΩΝ ΚΕΦΑΛΑΙΩΝ (ΕΠΙΧΟΡΗΓΗΣΕΙΣ - ΚΑΤΑΘΕΣΕΙΣ)   ΤΗΣ ΔΕΥΑ ΘΑΣΟΥ ΕΤΟΥΣ 2021</w:t>
            </w:r>
          </w:p>
        </w:tc>
      </w:tr>
      <w:tr w:rsidR="001411DA" w:rsidRPr="001411DA" w:rsidTr="001411DA">
        <w:tc>
          <w:tcPr>
            <w:tcW w:w="783"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2619"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r>
      <w:tr w:rsidR="001411DA" w:rsidRPr="001411DA" w:rsidTr="001411DA">
        <w:tc>
          <w:tcPr>
            <w:tcW w:w="78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ΚΩΔΙΚΟΣ</w:t>
            </w:r>
          </w:p>
        </w:tc>
        <w:tc>
          <w:tcPr>
            <w:tcW w:w="2619" w:type="dxa"/>
            <w:tcBorders>
              <w:top w:val="single" w:sz="8" w:space="0" w:color="auto"/>
              <w:left w:val="nil"/>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ΛΟΓΑΡΙΑΣΜΟΣ ΕΣΟΔΩΝ</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ΠΡΟΥΠΟΛΟΓΙΣΤΗΚΑΝ (ΜΕ ΤΙΣ ΑΝΑΜΟΡΦΩΣΕΙΣ)</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 xml:space="preserve">ΠΡΑΓΜΑΤΟΠΟΙΗΘΗΚΑΝ </w:t>
            </w:r>
          </w:p>
        </w:tc>
        <w:tc>
          <w:tcPr>
            <w:tcW w:w="1276" w:type="dxa"/>
            <w:tcBorders>
              <w:top w:val="single" w:sz="8" w:space="0" w:color="auto"/>
              <w:left w:val="nil"/>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 xml:space="preserve">ΑΠΟΚΛΙΣΗ ΣΕ ΑΞΙΑ </w:t>
            </w:r>
          </w:p>
        </w:tc>
        <w:tc>
          <w:tcPr>
            <w:tcW w:w="1134" w:type="dxa"/>
            <w:tcBorders>
              <w:top w:val="single" w:sz="8" w:space="0" w:color="auto"/>
              <w:left w:val="nil"/>
              <w:bottom w:val="single" w:sz="8" w:space="0" w:color="auto"/>
              <w:right w:val="single" w:sz="8" w:space="0" w:color="auto"/>
            </w:tcBorders>
            <w:shd w:val="clear" w:color="000000" w:fill="C0C0C0"/>
            <w:noWrap/>
            <w:vAlign w:val="bottom"/>
            <w:hideMark/>
          </w:tcPr>
          <w:p w:rsidR="001411DA" w:rsidRPr="001411DA" w:rsidRDefault="001411DA" w:rsidP="001411DA">
            <w:pPr>
              <w:jc w:val="center"/>
              <w:rPr>
                <w:rFonts w:ascii="Arial" w:hAnsi="Arial" w:cs="Arial"/>
                <w:sz w:val="16"/>
                <w:szCs w:val="16"/>
              </w:rPr>
            </w:pPr>
            <w:r w:rsidRPr="001411DA">
              <w:rPr>
                <w:rFonts w:ascii="Arial" w:hAnsi="Arial" w:cs="Arial"/>
                <w:sz w:val="16"/>
                <w:szCs w:val="16"/>
              </w:rPr>
              <w:t>ΑΠΟΚΛΙΣΗ ΣΕ %</w:t>
            </w:r>
          </w:p>
        </w:tc>
      </w:tr>
      <w:tr w:rsidR="001411DA" w:rsidRPr="001411DA" w:rsidTr="001411DA">
        <w:tc>
          <w:tcPr>
            <w:tcW w:w="783"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2619"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1411DA" w:rsidRPr="001411DA" w:rsidRDefault="001411DA" w:rsidP="001411DA">
            <w:pPr>
              <w:rPr>
                <w:rFonts w:ascii="Arial" w:hAnsi="Arial" w:cs="Arial"/>
                <w:sz w:val="16"/>
                <w:szCs w:val="16"/>
              </w:rPr>
            </w:pPr>
          </w:p>
        </w:tc>
      </w:tr>
      <w:tr w:rsidR="001411DA" w:rsidRPr="001411DA" w:rsidTr="001411DA">
        <w:tc>
          <w:tcPr>
            <w:tcW w:w="7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33-14</w:t>
            </w:r>
          </w:p>
        </w:tc>
        <w:tc>
          <w:tcPr>
            <w:tcW w:w="2619" w:type="dxa"/>
            <w:tcBorders>
              <w:top w:val="single" w:sz="8" w:space="0" w:color="auto"/>
              <w:left w:val="nil"/>
              <w:bottom w:val="single" w:sz="4" w:space="0" w:color="auto"/>
              <w:right w:val="single" w:sz="4" w:space="0" w:color="auto"/>
            </w:tcBorders>
            <w:shd w:val="clear" w:color="auto" w:fill="auto"/>
            <w:noWrap/>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ΕΠΙΣΤΡΕΦΟΜΕΝΟΣ ΦΠΑ ΠΑΓΙΩΝ ΕΠΕΝΔΥΣΕΩΝ</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664.963,00</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662.567,42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2.395,58</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0,36%</w:t>
            </w:r>
          </w:p>
        </w:tc>
      </w:tr>
      <w:tr w:rsidR="001411DA" w:rsidRPr="001411DA" w:rsidTr="001411DA">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41-08</w:t>
            </w:r>
          </w:p>
        </w:tc>
        <w:tc>
          <w:tcPr>
            <w:tcW w:w="2619" w:type="dxa"/>
            <w:tcBorders>
              <w:top w:val="nil"/>
              <w:left w:val="nil"/>
              <w:bottom w:val="single" w:sz="4" w:space="0" w:color="auto"/>
              <w:right w:val="single" w:sz="4" w:space="0" w:color="auto"/>
            </w:tcBorders>
            <w:shd w:val="clear" w:color="auto" w:fill="auto"/>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ΑΠΟΘΕΜΑΤΙΚΟ ΑΠΌ ΤΟ ΕΙΔΙΚΟ ΤΕΛΟΣ Ν.1069/80</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410.000,00</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246.101,68</w:t>
            </w:r>
          </w:p>
        </w:tc>
        <w:tc>
          <w:tcPr>
            <w:tcW w:w="1276"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163.898,32</w:t>
            </w:r>
          </w:p>
        </w:tc>
        <w:tc>
          <w:tcPr>
            <w:tcW w:w="1134" w:type="dxa"/>
            <w:tcBorders>
              <w:top w:val="nil"/>
              <w:left w:val="nil"/>
              <w:bottom w:val="single" w:sz="4"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39,98%</w:t>
            </w:r>
          </w:p>
        </w:tc>
      </w:tr>
      <w:tr w:rsidR="001411DA" w:rsidRPr="001411DA" w:rsidTr="001411DA">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41-10</w:t>
            </w:r>
          </w:p>
        </w:tc>
        <w:tc>
          <w:tcPr>
            <w:tcW w:w="2619" w:type="dxa"/>
            <w:tcBorders>
              <w:top w:val="nil"/>
              <w:left w:val="nil"/>
              <w:bottom w:val="single" w:sz="4" w:space="0" w:color="auto"/>
              <w:right w:val="single" w:sz="4" w:space="0" w:color="auto"/>
            </w:tcBorders>
            <w:shd w:val="clear" w:color="auto" w:fill="auto"/>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ΕΠΙΧΟΡΗΓΗΣΕΙΣ ΠΑΓΙΩΝ ΕΠΕΝΔΥΣΕΩΝ</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3.963.350,00</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3.963.350,00</w:t>
            </w:r>
          </w:p>
        </w:tc>
        <w:tc>
          <w:tcPr>
            <w:tcW w:w="1134" w:type="dxa"/>
            <w:tcBorders>
              <w:top w:val="nil"/>
              <w:left w:val="nil"/>
              <w:bottom w:val="single" w:sz="4"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100,00%</w:t>
            </w:r>
          </w:p>
        </w:tc>
      </w:tr>
      <w:tr w:rsidR="001411DA" w:rsidRPr="001411DA" w:rsidTr="001411DA">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41-91</w:t>
            </w:r>
          </w:p>
        </w:tc>
        <w:tc>
          <w:tcPr>
            <w:tcW w:w="2619" w:type="dxa"/>
            <w:tcBorders>
              <w:top w:val="nil"/>
              <w:left w:val="nil"/>
              <w:bottom w:val="single" w:sz="4" w:space="0" w:color="auto"/>
              <w:right w:val="single" w:sz="4" w:space="0" w:color="auto"/>
            </w:tcBorders>
            <w:shd w:val="clear" w:color="auto" w:fill="auto"/>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 xml:space="preserve">ΣΥΝΕΙΣΦΟΡΑ ΚΑΤΑΝΑΛΩΤΩΝ ΣΕ ΕΡΓΑ </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60.000,00</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60.000,00</w:t>
            </w:r>
          </w:p>
        </w:tc>
        <w:tc>
          <w:tcPr>
            <w:tcW w:w="1134" w:type="dxa"/>
            <w:tcBorders>
              <w:top w:val="nil"/>
              <w:left w:val="nil"/>
              <w:bottom w:val="single" w:sz="4"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100,00%</w:t>
            </w:r>
          </w:p>
        </w:tc>
      </w:tr>
      <w:tr w:rsidR="001411DA" w:rsidRPr="001411DA" w:rsidTr="001411DA">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45-13</w:t>
            </w:r>
          </w:p>
        </w:tc>
        <w:tc>
          <w:tcPr>
            <w:tcW w:w="2619" w:type="dxa"/>
            <w:tcBorders>
              <w:top w:val="nil"/>
              <w:left w:val="nil"/>
              <w:bottom w:val="single" w:sz="4" w:space="0" w:color="auto"/>
              <w:right w:val="single" w:sz="4" w:space="0" w:color="auto"/>
            </w:tcBorders>
            <w:shd w:val="clear" w:color="auto" w:fill="auto"/>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ΧΡΗΜΑΤΟΔΟΤΟΥΜΕΝΑ ΔΑΝΕΙΑ ΑΠΟ ΠΔΕ ΜΕΣΩ ΤΠΔ</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2.770.677,00</w:t>
            </w:r>
          </w:p>
        </w:tc>
        <w:tc>
          <w:tcPr>
            <w:tcW w:w="1701"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2.773.690,76</w:t>
            </w:r>
          </w:p>
        </w:tc>
        <w:tc>
          <w:tcPr>
            <w:tcW w:w="1276" w:type="dxa"/>
            <w:tcBorders>
              <w:top w:val="nil"/>
              <w:left w:val="nil"/>
              <w:bottom w:val="single" w:sz="4"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-3.013,76</w:t>
            </w:r>
          </w:p>
        </w:tc>
        <w:tc>
          <w:tcPr>
            <w:tcW w:w="1134" w:type="dxa"/>
            <w:tcBorders>
              <w:top w:val="nil"/>
              <w:left w:val="nil"/>
              <w:bottom w:val="single" w:sz="4"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-0,11%</w:t>
            </w:r>
          </w:p>
        </w:tc>
      </w:tr>
      <w:tr w:rsidR="001411DA" w:rsidRPr="001411DA" w:rsidTr="001411DA">
        <w:tc>
          <w:tcPr>
            <w:tcW w:w="783" w:type="dxa"/>
            <w:tcBorders>
              <w:top w:val="nil"/>
              <w:left w:val="single" w:sz="8" w:space="0" w:color="auto"/>
              <w:bottom w:val="single" w:sz="8" w:space="0" w:color="auto"/>
              <w:right w:val="nil"/>
            </w:tcBorders>
            <w:shd w:val="clear" w:color="auto" w:fill="auto"/>
            <w:noWrap/>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 </w:t>
            </w:r>
          </w:p>
        </w:tc>
        <w:tc>
          <w:tcPr>
            <w:tcW w:w="2619" w:type="dxa"/>
            <w:tcBorders>
              <w:top w:val="nil"/>
              <w:left w:val="single" w:sz="4" w:space="0" w:color="auto"/>
              <w:bottom w:val="single" w:sz="8" w:space="0" w:color="auto"/>
              <w:right w:val="single" w:sz="4" w:space="0" w:color="auto"/>
            </w:tcBorders>
            <w:shd w:val="clear" w:color="auto" w:fill="auto"/>
            <w:noWrap/>
            <w:vAlign w:val="center"/>
            <w:hideMark/>
          </w:tcPr>
          <w:p w:rsidR="001411DA" w:rsidRPr="001411DA" w:rsidRDefault="001411DA" w:rsidP="001411DA">
            <w:pPr>
              <w:rPr>
                <w:rFonts w:ascii="Arial" w:hAnsi="Arial" w:cs="Arial"/>
                <w:sz w:val="16"/>
                <w:szCs w:val="16"/>
              </w:rPr>
            </w:pPr>
            <w:r w:rsidRPr="001411DA">
              <w:rPr>
                <w:rFonts w:ascii="Arial" w:hAnsi="Arial" w:cs="Arial"/>
                <w:sz w:val="16"/>
                <w:szCs w:val="16"/>
              </w:rPr>
              <w:t>ΣΥΝΟΛΟ</w:t>
            </w:r>
          </w:p>
        </w:tc>
        <w:tc>
          <w:tcPr>
            <w:tcW w:w="1701" w:type="dxa"/>
            <w:tcBorders>
              <w:top w:val="nil"/>
              <w:left w:val="nil"/>
              <w:bottom w:val="single" w:sz="8"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7.868.990,00</w:t>
            </w:r>
          </w:p>
        </w:tc>
        <w:tc>
          <w:tcPr>
            <w:tcW w:w="1701" w:type="dxa"/>
            <w:tcBorders>
              <w:top w:val="nil"/>
              <w:left w:val="nil"/>
              <w:bottom w:val="single" w:sz="8"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3.682.359,86</w:t>
            </w:r>
          </w:p>
        </w:tc>
        <w:tc>
          <w:tcPr>
            <w:tcW w:w="1276" w:type="dxa"/>
            <w:tcBorders>
              <w:top w:val="nil"/>
              <w:left w:val="nil"/>
              <w:bottom w:val="single" w:sz="8" w:space="0" w:color="auto"/>
              <w:right w:val="single" w:sz="4"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4.186.630,14</w:t>
            </w:r>
          </w:p>
        </w:tc>
        <w:tc>
          <w:tcPr>
            <w:tcW w:w="1134" w:type="dxa"/>
            <w:tcBorders>
              <w:top w:val="nil"/>
              <w:left w:val="nil"/>
              <w:bottom w:val="single" w:sz="8" w:space="0" w:color="auto"/>
              <w:right w:val="single" w:sz="8" w:space="0" w:color="auto"/>
            </w:tcBorders>
            <w:shd w:val="clear" w:color="auto" w:fill="auto"/>
            <w:noWrap/>
            <w:vAlign w:val="center"/>
            <w:hideMark/>
          </w:tcPr>
          <w:p w:rsidR="001411DA" w:rsidRPr="001411DA" w:rsidRDefault="001411DA" w:rsidP="001411DA">
            <w:pPr>
              <w:jc w:val="right"/>
              <w:rPr>
                <w:rFonts w:ascii="Arial" w:hAnsi="Arial" w:cs="Arial"/>
                <w:sz w:val="16"/>
                <w:szCs w:val="16"/>
              </w:rPr>
            </w:pPr>
            <w:r w:rsidRPr="001411DA">
              <w:rPr>
                <w:rFonts w:ascii="Arial" w:hAnsi="Arial" w:cs="Arial"/>
                <w:sz w:val="16"/>
                <w:szCs w:val="16"/>
              </w:rPr>
              <w:t>53,20%</w:t>
            </w:r>
          </w:p>
        </w:tc>
      </w:tr>
    </w:tbl>
    <w:p w:rsidR="005E6C0A" w:rsidRDefault="005E6C0A" w:rsidP="00DE47DD">
      <w:pPr>
        <w:spacing w:line="360" w:lineRule="auto"/>
        <w:rPr>
          <w:rFonts w:ascii="Arial" w:hAnsi="Arial" w:cs="Arial"/>
          <w:b/>
          <w:sz w:val="18"/>
          <w:szCs w:val="18"/>
          <w:u w:val="single"/>
        </w:rPr>
      </w:pPr>
    </w:p>
    <w:p w:rsidR="00DF7E60" w:rsidRDefault="00DF7E60" w:rsidP="00DE47DD">
      <w:pPr>
        <w:spacing w:line="360" w:lineRule="auto"/>
        <w:rPr>
          <w:rFonts w:ascii="Arial" w:hAnsi="Arial" w:cs="Arial"/>
          <w:sz w:val="18"/>
          <w:szCs w:val="18"/>
        </w:rPr>
      </w:pPr>
      <w:r>
        <w:rPr>
          <w:rFonts w:ascii="Arial" w:hAnsi="Arial" w:cs="Arial"/>
          <w:sz w:val="18"/>
          <w:szCs w:val="18"/>
        </w:rPr>
        <w:t>Το μέλος κ. Λαμπρινίδης Λάμπρος καταψηφίζει το θέμα.</w:t>
      </w:r>
    </w:p>
    <w:p w:rsidR="00DF7E60" w:rsidRPr="00DF7E60" w:rsidRDefault="00DF7E60" w:rsidP="00DE47DD">
      <w:pPr>
        <w:spacing w:line="360" w:lineRule="auto"/>
        <w:rPr>
          <w:rFonts w:ascii="Arial" w:hAnsi="Arial" w:cs="Arial"/>
          <w:sz w:val="18"/>
          <w:szCs w:val="18"/>
        </w:rPr>
      </w:pPr>
    </w:p>
    <w:p w:rsidR="006C3247" w:rsidRPr="00DE47DD" w:rsidRDefault="00D973E1" w:rsidP="00CC4FF7">
      <w:pPr>
        <w:autoSpaceDE w:val="0"/>
        <w:autoSpaceDN w:val="0"/>
        <w:adjustRightInd w:val="0"/>
        <w:spacing w:line="360" w:lineRule="auto"/>
        <w:jc w:val="both"/>
        <w:rPr>
          <w:rFonts w:ascii="Arial" w:hAnsi="Arial" w:cs="Arial"/>
          <w:b/>
          <w:sz w:val="18"/>
          <w:szCs w:val="18"/>
        </w:rPr>
      </w:pPr>
      <w:r w:rsidRPr="00B031F8">
        <w:rPr>
          <w:rFonts w:ascii="Arial" w:hAnsi="Arial" w:cs="Arial"/>
          <w:b/>
          <w:sz w:val="18"/>
          <w:szCs w:val="18"/>
        </w:rPr>
        <w:t xml:space="preserve">Η απόφαση αυτή πήρε αριθμό </w:t>
      </w:r>
      <w:r w:rsidR="00423802" w:rsidRPr="00B031F8">
        <w:rPr>
          <w:rFonts w:ascii="Arial" w:hAnsi="Arial" w:cs="Arial"/>
          <w:b/>
          <w:sz w:val="18"/>
          <w:szCs w:val="18"/>
        </w:rPr>
        <w:t>2</w:t>
      </w:r>
      <w:r w:rsidR="006B503C">
        <w:rPr>
          <w:rFonts w:ascii="Arial" w:hAnsi="Arial" w:cs="Arial"/>
          <w:b/>
          <w:sz w:val="18"/>
          <w:szCs w:val="18"/>
        </w:rPr>
        <w:t>46</w:t>
      </w:r>
      <w:r w:rsidR="006C3247" w:rsidRPr="00B031F8">
        <w:rPr>
          <w:rFonts w:ascii="Arial" w:hAnsi="Arial" w:cs="Arial"/>
          <w:b/>
          <w:sz w:val="18"/>
          <w:szCs w:val="18"/>
        </w:rPr>
        <w:t>/2022</w:t>
      </w:r>
      <w:r w:rsidR="006C3247" w:rsidRPr="00B031F8">
        <w:rPr>
          <w:rFonts w:ascii="Arial" w:hAnsi="Arial" w:cs="Arial"/>
          <w:b/>
          <w:bCs/>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B031F8">
        <w:rPr>
          <w:rFonts w:ascii="Arial" w:hAnsi="Arial" w:cs="Arial"/>
          <w:b/>
          <w:bCs/>
          <w:sz w:val="18"/>
          <w:szCs w:val="18"/>
        </w:rPr>
        <w:t xml:space="preserve">                   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810BC" w:rsidRPr="006810BC">
        <w:rPr>
          <w:rFonts w:ascii="Arial" w:hAnsi="Arial" w:cs="Arial"/>
          <w:b/>
          <w:sz w:val="18"/>
          <w:szCs w:val="18"/>
        </w:rPr>
        <w:t>Σουρίνης Ιωάννης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EE0411"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DC5CD2">
        <w:rPr>
          <w:rFonts w:ascii="Arial" w:hAnsi="Arial" w:cs="Arial"/>
          <w:b/>
          <w:sz w:val="18"/>
          <w:szCs w:val="18"/>
        </w:rPr>
        <w:t>Καραβούζης Στυλιανός</w:t>
      </w:r>
    </w:p>
    <w:p w:rsidR="00EE0411"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Καζάρας Στέργιος</w:t>
      </w:r>
      <w:r w:rsidR="006C3247" w:rsidRPr="006810BC">
        <w:rPr>
          <w:rFonts w:ascii="Arial" w:hAnsi="Arial" w:cs="Arial"/>
          <w:b/>
          <w:sz w:val="18"/>
          <w:szCs w:val="18"/>
        </w:rPr>
        <w:t xml:space="preserve">     </w:t>
      </w:r>
    </w:p>
    <w:p w:rsidR="006C3247" w:rsidRPr="006810BC"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0654C9"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lastRenderedPageBreak/>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DC5CD2">
        <w:rPr>
          <w:rFonts w:ascii="Arial" w:hAnsi="Arial" w:cs="Arial"/>
          <w:b/>
          <w:sz w:val="18"/>
          <w:szCs w:val="18"/>
        </w:rPr>
        <w:t>27</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sectPr w:rsidR="00E51CEC" w:rsidSect="00133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383"/>
    <w:multiLevelType w:val="hybridMultilevel"/>
    <w:tmpl w:val="ED80D32C"/>
    <w:lvl w:ilvl="0" w:tplc="FFFFFFFF">
      <w:start w:val="1"/>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146214C9"/>
    <w:multiLevelType w:val="hybridMultilevel"/>
    <w:tmpl w:val="E432E7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4B9276E"/>
    <w:multiLevelType w:val="hybridMultilevel"/>
    <w:tmpl w:val="A7D41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3F1CE0"/>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28C126B"/>
    <w:multiLevelType w:val="hybridMultilevel"/>
    <w:tmpl w:val="BF386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5915D5C"/>
    <w:multiLevelType w:val="hybridMultilevel"/>
    <w:tmpl w:val="938E4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887765"/>
    <w:multiLevelType w:val="hybridMultilevel"/>
    <w:tmpl w:val="4E6A8E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9607ECA"/>
    <w:multiLevelType w:val="hybridMultilevel"/>
    <w:tmpl w:val="E236BE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706F19"/>
    <w:multiLevelType w:val="hybridMultilevel"/>
    <w:tmpl w:val="EA7E9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794991"/>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2EF77749"/>
    <w:multiLevelType w:val="hybridMultilevel"/>
    <w:tmpl w:val="1B90E0E2"/>
    <w:lvl w:ilvl="0" w:tplc="03A648B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04A52E5"/>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09172F1"/>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885D09"/>
    <w:multiLevelType w:val="hybridMultilevel"/>
    <w:tmpl w:val="9F08A50A"/>
    <w:lvl w:ilvl="0" w:tplc="0408000F">
      <w:start w:val="1"/>
      <w:numFmt w:val="decimal"/>
      <w:lvlText w:val="%1."/>
      <w:lvlJc w:val="left"/>
      <w:pPr>
        <w:tabs>
          <w:tab w:val="num" w:pos="540"/>
        </w:tabs>
        <w:ind w:left="54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nsid w:val="32064E7F"/>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4B42DD8"/>
    <w:multiLevelType w:val="hybridMultilevel"/>
    <w:tmpl w:val="EB886700"/>
    <w:lvl w:ilvl="0" w:tplc="BD7A6B46">
      <w:numFmt w:val="bullet"/>
      <w:lvlText w:val="-"/>
      <w:lvlJc w:val="left"/>
      <w:pPr>
        <w:tabs>
          <w:tab w:val="num" w:pos="585"/>
        </w:tabs>
        <w:ind w:left="585" w:hanging="360"/>
      </w:pPr>
      <w:rPr>
        <w:rFonts w:ascii="Verdana" w:eastAsia="Times New Roman" w:hAnsi="Verdana" w:cs="Times New Roman" w:hint="default"/>
      </w:rPr>
    </w:lvl>
    <w:lvl w:ilvl="1" w:tplc="04080003" w:tentative="1">
      <w:start w:val="1"/>
      <w:numFmt w:val="bullet"/>
      <w:lvlText w:val="o"/>
      <w:lvlJc w:val="left"/>
      <w:pPr>
        <w:tabs>
          <w:tab w:val="num" w:pos="1305"/>
        </w:tabs>
        <w:ind w:left="1305" w:hanging="360"/>
      </w:pPr>
      <w:rPr>
        <w:rFonts w:ascii="Courier New" w:hAnsi="Courier New" w:cs="Courier New" w:hint="default"/>
      </w:rPr>
    </w:lvl>
    <w:lvl w:ilvl="2" w:tplc="04080005" w:tentative="1">
      <w:start w:val="1"/>
      <w:numFmt w:val="bullet"/>
      <w:lvlText w:val=""/>
      <w:lvlJc w:val="left"/>
      <w:pPr>
        <w:tabs>
          <w:tab w:val="num" w:pos="2025"/>
        </w:tabs>
        <w:ind w:left="2025" w:hanging="360"/>
      </w:pPr>
      <w:rPr>
        <w:rFonts w:ascii="Wingdings" w:hAnsi="Wingdings" w:hint="default"/>
      </w:rPr>
    </w:lvl>
    <w:lvl w:ilvl="3" w:tplc="04080001" w:tentative="1">
      <w:start w:val="1"/>
      <w:numFmt w:val="bullet"/>
      <w:lvlText w:val=""/>
      <w:lvlJc w:val="left"/>
      <w:pPr>
        <w:tabs>
          <w:tab w:val="num" w:pos="2745"/>
        </w:tabs>
        <w:ind w:left="2745" w:hanging="360"/>
      </w:pPr>
      <w:rPr>
        <w:rFonts w:ascii="Symbol" w:hAnsi="Symbol" w:hint="default"/>
      </w:rPr>
    </w:lvl>
    <w:lvl w:ilvl="4" w:tplc="04080003" w:tentative="1">
      <w:start w:val="1"/>
      <w:numFmt w:val="bullet"/>
      <w:lvlText w:val="o"/>
      <w:lvlJc w:val="left"/>
      <w:pPr>
        <w:tabs>
          <w:tab w:val="num" w:pos="3465"/>
        </w:tabs>
        <w:ind w:left="3465" w:hanging="360"/>
      </w:pPr>
      <w:rPr>
        <w:rFonts w:ascii="Courier New" w:hAnsi="Courier New" w:cs="Courier New" w:hint="default"/>
      </w:rPr>
    </w:lvl>
    <w:lvl w:ilvl="5" w:tplc="04080005" w:tentative="1">
      <w:start w:val="1"/>
      <w:numFmt w:val="bullet"/>
      <w:lvlText w:val=""/>
      <w:lvlJc w:val="left"/>
      <w:pPr>
        <w:tabs>
          <w:tab w:val="num" w:pos="4185"/>
        </w:tabs>
        <w:ind w:left="4185" w:hanging="360"/>
      </w:pPr>
      <w:rPr>
        <w:rFonts w:ascii="Wingdings" w:hAnsi="Wingdings" w:hint="default"/>
      </w:rPr>
    </w:lvl>
    <w:lvl w:ilvl="6" w:tplc="04080001" w:tentative="1">
      <w:start w:val="1"/>
      <w:numFmt w:val="bullet"/>
      <w:lvlText w:val=""/>
      <w:lvlJc w:val="left"/>
      <w:pPr>
        <w:tabs>
          <w:tab w:val="num" w:pos="4905"/>
        </w:tabs>
        <w:ind w:left="4905" w:hanging="360"/>
      </w:pPr>
      <w:rPr>
        <w:rFonts w:ascii="Symbol" w:hAnsi="Symbol" w:hint="default"/>
      </w:rPr>
    </w:lvl>
    <w:lvl w:ilvl="7" w:tplc="04080003" w:tentative="1">
      <w:start w:val="1"/>
      <w:numFmt w:val="bullet"/>
      <w:lvlText w:val="o"/>
      <w:lvlJc w:val="left"/>
      <w:pPr>
        <w:tabs>
          <w:tab w:val="num" w:pos="5625"/>
        </w:tabs>
        <w:ind w:left="5625" w:hanging="360"/>
      </w:pPr>
      <w:rPr>
        <w:rFonts w:ascii="Courier New" w:hAnsi="Courier New" w:cs="Courier New" w:hint="default"/>
      </w:rPr>
    </w:lvl>
    <w:lvl w:ilvl="8" w:tplc="04080005" w:tentative="1">
      <w:start w:val="1"/>
      <w:numFmt w:val="bullet"/>
      <w:lvlText w:val=""/>
      <w:lvlJc w:val="left"/>
      <w:pPr>
        <w:tabs>
          <w:tab w:val="num" w:pos="6345"/>
        </w:tabs>
        <w:ind w:left="6345" w:hanging="360"/>
      </w:pPr>
      <w:rPr>
        <w:rFonts w:ascii="Wingdings" w:hAnsi="Wingdings" w:hint="default"/>
      </w:rPr>
    </w:lvl>
  </w:abstractNum>
  <w:abstractNum w:abstractNumId="16">
    <w:nsid w:val="426F63B2"/>
    <w:multiLevelType w:val="hybridMultilevel"/>
    <w:tmpl w:val="4CE69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BE2647"/>
    <w:multiLevelType w:val="hybridMultilevel"/>
    <w:tmpl w:val="72942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F10676"/>
    <w:multiLevelType w:val="hybridMultilevel"/>
    <w:tmpl w:val="9E6865B4"/>
    <w:lvl w:ilvl="0" w:tplc="85B05B10">
      <w:start w:val="1"/>
      <w:numFmt w:val="bullet"/>
      <w:lvlText w:val=""/>
      <w:lvlJc w:val="left"/>
      <w:pPr>
        <w:tabs>
          <w:tab w:val="num" w:pos="284"/>
        </w:tabs>
        <w:ind w:left="567" w:hanging="283"/>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D795138"/>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1B0233D"/>
    <w:multiLevelType w:val="hybridMultilevel"/>
    <w:tmpl w:val="FD2E5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3F64D4B"/>
    <w:multiLevelType w:val="hybridMultilevel"/>
    <w:tmpl w:val="B380AD9C"/>
    <w:lvl w:ilvl="0" w:tplc="CA2A44D0">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900"/>
        </w:tabs>
        <w:ind w:left="900" w:hanging="360"/>
      </w:pPr>
      <w:rPr>
        <w:rFonts w:cs="Times New Roman"/>
      </w:rPr>
    </w:lvl>
    <w:lvl w:ilvl="2" w:tplc="04080005">
      <w:start w:val="1"/>
      <w:numFmt w:val="decimal"/>
      <w:lvlText w:val="%3."/>
      <w:lvlJc w:val="left"/>
      <w:pPr>
        <w:tabs>
          <w:tab w:val="num" w:pos="1620"/>
        </w:tabs>
        <w:ind w:left="1620" w:hanging="360"/>
      </w:pPr>
      <w:rPr>
        <w:rFonts w:cs="Times New Roman"/>
      </w:rPr>
    </w:lvl>
    <w:lvl w:ilvl="3" w:tplc="04080001">
      <w:start w:val="1"/>
      <w:numFmt w:val="decimal"/>
      <w:lvlText w:val="%4."/>
      <w:lvlJc w:val="left"/>
      <w:pPr>
        <w:tabs>
          <w:tab w:val="num" w:pos="2340"/>
        </w:tabs>
        <w:ind w:left="2340" w:hanging="360"/>
      </w:pPr>
      <w:rPr>
        <w:rFonts w:cs="Times New Roman"/>
      </w:rPr>
    </w:lvl>
    <w:lvl w:ilvl="4" w:tplc="04080003">
      <w:start w:val="1"/>
      <w:numFmt w:val="decimal"/>
      <w:lvlText w:val="%5."/>
      <w:lvlJc w:val="left"/>
      <w:pPr>
        <w:tabs>
          <w:tab w:val="num" w:pos="3060"/>
        </w:tabs>
        <w:ind w:left="3060" w:hanging="360"/>
      </w:pPr>
      <w:rPr>
        <w:rFonts w:cs="Times New Roman"/>
      </w:rPr>
    </w:lvl>
    <w:lvl w:ilvl="5" w:tplc="04080005">
      <w:start w:val="1"/>
      <w:numFmt w:val="decimal"/>
      <w:lvlText w:val="%6."/>
      <w:lvlJc w:val="left"/>
      <w:pPr>
        <w:tabs>
          <w:tab w:val="num" w:pos="3780"/>
        </w:tabs>
        <w:ind w:left="3780" w:hanging="360"/>
      </w:pPr>
      <w:rPr>
        <w:rFonts w:cs="Times New Roman"/>
      </w:rPr>
    </w:lvl>
    <w:lvl w:ilvl="6" w:tplc="04080001">
      <w:start w:val="1"/>
      <w:numFmt w:val="decimal"/>
      <w:lvlText w:val="%7."/>
      <w:lvlJc w:val="left"/>
      <w:pPr>
        <w:tabs>
          <w:tab w:val="num" w:pos="4500"/>
        </w:tabs>
        <w:ind w:left="4500" w:hanging="360"/>
      </w:pPr>
      <w:rPr>
        <w:rFonts w:cs="Times New Roman"/>
      </w:rPr>
    </w:lvl>
    <w:lvl w:ilvl="7" w:tplc="04080003">
      <w:start w:val="1"/>
      <w:numFmt w:val="decimal"/>
      <w:lvlText w:val="%8."/>
      <w:lvlJc w:val="left"/>
      <w:pPr>
        <w:tabs>
          <w:tab w:val="num" w:pos="5220"/>
        </w:tabs>
        <w:ind w:left="5220" w:hanging="360"/>
      </w:pPr>
      <w:rPr>
        <w:rFonts w:cs="Times New Roman"/>
      </w:rPr>
    </w:lvl>
    <w:lvl w:ilvl="8" w:tplc="04080005">
      <w:start w:val="1"/>
      <w:numFmt w:val="decimal"/>
      <w:lvlText w:val="%9."/>
      <w:lvlJc w:val="left"/>
      <w:pPr>
        <w:tabs>
          <w:tab w:val="num" w:pos="5940"/>
        </w:tabs>
        <w:ind w:left="5940" w:hanging="360"/>
      </w:pPr>
      <w:rPr>
        <w:rFonts w:cs="Times New Roman"/>
      </w:rPr>
    </w:lvl>
  </w:abstractNum>
  <w:abstractNum w:abstractNumId="22">
    <w:nsid w:val="565005DF"/>
    <w:multiLevelType w:val="multilevel"/>
    <w:tmpl w:val="B5C85FD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3">
    <w:nsid w:val="59E5723A"/>
    <w:multiLevelType w:val="hybridMultilevel"/>
    <w:tmpl w:val="CAF6E89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4">
    <w:nsid w:val="5B8C4BF2"/>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AF127F"/>
    <w:multiLevelType w:val="hybridMultilevel"/>
    <w:tmpl w:val="015EC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171F19"/>
    <w:multiLevelType w:val="hybridMultilevel"/>
    <w:tmpl w:val="D75EA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A96DF9"/>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5DDF0DAD"/>
    <w:multiLevelType w:val="hybridMultilevel"/>
    <w:tmpl w:val="91D66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5A79AC"/>
    <w:multiLevelType w:val="hybridMultilevel"/>
    <w:tmpl w:val="FB385AE6"/>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30">
    <w:nsid w:val="64956DDD"/>
    <w:multiLevelType w:val="hybridMultilevel"/>
    <w:tmpl w:val="76506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C9B5293"/>
    <w:multiLevelType w:val="hybridMultilevel"/>
    <w:tmpl w:val="9C584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CB950B9"/>
    <w:multiLevelType w:val="hybridMultilevel"/>
    <w:tmpl w:val="414A0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5F1877"/>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6A06DB"/>
    <w:multiLevelType w:val="hybridMultilevel"/>
    <w:tmpl w:val="B01EE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0677240"/>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0EA1B2F"/>
    <w:multiLevelType w:val="hybridMultilevel"/>
    <w:tmpl w:val="0C347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2142F9B"/>
    <w:multiLevelType w:val="multilevel"/>
    <w:tmpl w:val="EFA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96935"/>
    <w:multiLevelType w:val="hybridMultilevel"/>
    <w:tmpl w:val="9878D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5619DC"/>
    <w:multiLevelType w:val="hybridMultilevel"/>
    <w:tmpl w:val="736C86E2"/>
    <w:lvl w:ilvl="0" w:tplc="04080017">
      <w:start w:val="1"/>
      <w:numFmt w:val="lowerLetter"/>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
  </w:num>
  <w:num w:numId="2">
    <w:abstractNumId w:val="25"/>
  </w:num>
  <w:num w:numId="3">
    <w:abstractNumId w:val="1"/>
  </w:num>
  <w:num w:numId="4">
    <w:abstractNumId w:val="31"/>
  </w:num>
  <w:num w:numId="5">
    <w:abstractNumId w:val="23"/>
  </w:num>
  <w:num w:numId="6">
    <w:abstractNumId w:val="37"/>
  </w:num>
  <w:num w:numId="7">
    <w:abstractNumId w:val="35"/>
  </w:num>
  <w:num w:numId="8">
    <w:abstractNumId w:val="38"/>
  </w:num>
  <w:num w:numId="9">
    <w:abstractNumId w:val="26"/>
  </w:num>
  <w:num w:numId="10">
    <w:abstractNumId w:val="6"/>
  </w:num>
  <w:num w:numId="11">
    <w:abstractNumId w:val="30"/>
  </w:num>
  <w:num w:numId="12">
    <w:abstractNumId w:val="29"/>
  </w:num>
  <w:num w:numId="13">
    <w:abstractNumId w:val="5"/>
  </w:num>
  <w:num w:numId="14">
    <w:abstractNumId w:val="3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21"/>
  </w:num>
  <w:num w:numId="19">
    <w:abstractNumId w:val="3"/>
  </w:num>
  <w:num w:numId="20">
    <w:abstractNumId w:val="14"/>
  </w:num>
  <w:num w:numId="21">
    <w:abstractNumId w:val="27"/>
  </w:num>
  <w:num w:numId="22">
    <w:abstractNumId w:val="15"/>
  </w:num>
  <w:num w:numId="23">
    <w:abstractNumId w:val="39"/>
  </w:num>
  <w:num w:numId="24">
    <w:abstractNumId w:val="33"/>
  </w:num>
  <w:num w:numId="25">
    <w:abstractNumId w:val="12"/>
  </w:num>
  <w:num w:numId="26">
    <w:abstractNumId w:val="13"/>
  </w:num>
  <w:num w:numId="27">
    <w:abstractNumId w:val="9"/>
  </w:num>
  <w:num w:numId="28">
    <w:abstractNumId w:val="36"/>
  </w:num>
  <w:num w:numId="29">
    <w:abstractNumId w:val="10"/>
  </w:num>
  <w:num w:numId="30">
    <w:abstractNumId w:val="24"/>
  </w:num>
  <w:num w:numId="31">
    <w:abstractNumId w:val="19"/>
  </w:num>
  <w:num w:numId="32">
    <w:abstractNumId w:val="20"/>
  </w:num>
  <w:num w:numId="33">
    <w:abstractNumId w:val="17"/>
  </w:num>
  <w:num w:numId="34">
    <w:abstractNumId w:val="8"/>
  </w:num>
  <w:num w:numId="35">
    <w:abstractNumId w:val="18"/>
  </w:num>
  <w:num w:numId="36">
    <w:abstractNumId w:val="0"/>
  </w:num>
  <w:num w:numId="37">
    <w:abstractNumId w:val="7"/>
  </w:num>
  <w:num w:numId="38">
    <w:abstractNumId w:val="4"/>
  </w:num>
  <w:num w:numId="39">
    <w:abstractNumId w:val="3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90343"/>
    <w:rsid w:val="00006DD0"/>
    <w:rsid w:val="00025843"/>
    <w:rsid w:val="00025FF0"/>
    <w:rsid w:val="00037923"/>
    <w:rsid w:val="00046842"/>
    <w:rsid w:val="000654C9"/>
    <w:rsid w:val="00077C84"/>
    <w:rsid w:val="0008037B"/>
    <w:rsid w:val="00081D92"/>
    <w:rsid w:val="0008668E"/>
    <w:rsid w:val="00087E72"/>
    <w:rsid w:val="0009204C"/>
    <w:rsid w:val="000C04B2"/>
    <w:rsid w:val="000D01B1"/>
    <w:rsid w:val="000F16D7"/>
    <w:rsid w:val="000F7508"/>
    <w:rsid w:val="001010EA"/>
    <w:rsid w:val="001123B3"/>
    <w:rsid w:val="00112C27"/>
    <w:rsid w:val="001143BB"/>
    <w:rsid w:val="00122D5A"/>
    <w:rsid w:val="00130261"/>
    <w:rsid w:val="00133E76"/>
    <w:rsid w:val="00136E72"/>
    <w:rsid w:val="001411DA"/>
    <w:rsid w:val="00143C7A"/>
    <w:rsid w:val="00153805"/>
    <w:rsid w:val="00182ABC"/>
    <w:rsid w:val="00197DE1"/>
    <w:rsid w:val="001A3112"/>
    <w:rsid w:val="001A7C34"/>
    <w:rsid w:val="001B3EA4"/>
    <w:rsid w:val="001B5B12"/>
    <w:rsid w:val="001D5D16"/>
    <w:rsid w:val="00205957"/>
    <w:rsid w:val="00211E6F"/>
    <w:rsid w:val="002278C9"/>
    <w:rsid w:val="00227A90"/>
    <w:rsid w:val="00236331"/>
    <w:rsid w:val="00241D6B"/>
    <w:rsid w:val="002468A2"/>
    <w:rsid w:val="002529C3"/>
    <w:rsid w:val="002625E0"/>
    <w:rsid w:val="00275DC0"/>
    <w:rsid w:val="00281548"/>
    <w:rsid w:val="00295E76"/>
    <w:rsid w:val="00297C1B"/>
    <w:rsid w:val="002A26CF"/>
    <w:rsid w:val="002C1365"/>
    <w:rsid w:val="002E1903"/>
    <w:rsid w:val="002E5666"/>
    <w:rsid w:val="002F1A15"/>
    <w:rsid w:val="00300D71"/>
    <w:rsid w:val="003077E3"/>
    <w:rsid w:val="00307839"/>
    <w:rsid w:val="003153B8"/>
    <w:rsid w:val="0032241B"/>
    <w:rsid w:val="0034288C"/>
    <w:rsid w:val="00356619"/>
    <w:rsid w:val="00363A23"/>
    <w:rsid w:val="003712EB"/>
    <w:rsid w:val="00374661"/>
    <w:rsid w:val="00381E8C"/>
    <w:rsid w:val="00386805"/>
    <w:rsid w:val="003B79B0"/>
    <w:rsid w:val="003C1212"/>
    <w:rsid w:val="003C73D6"/>
    <w:rsid w:val="003D088B"/>
    <w:rsid w:val="003D098C"/>
    <w:rsid w:val="003D343A"/>
    <w:rsid w:val="003D71DB"/>
    <w:rsid w:val="003E3CE9"/>
    <w:rsid w:val="004201EC"/>
    <w:rsid w:val="00423802"/>
    <w:rsid w:val="00430A52"/>
    <w:rsid w:val="004367D7"/>
    <w:rsid w:val="0044031C"/>
    <w:rsid w:val="0044554D"/>
    <w:rsid w:val="00461EDC"/>
    <w:rsid w:val="00466AAF"/>
    <w:rsid w:val="004741AD"/>
    <w:rsid w:val="00475B82"/>
    <w:rsid w:val="00497804"/>
    <w:rsid w:val="004A1B21"/>
    <w:rsid w:val="004A2C22"/>
    <w:rsid w:val="004A30F2"/>
    <w:rsid w:val="004C7468"/>
    <w:rsid w:val="004D01C9"/>
    <w:rsid w:val="004E4DC8"/>
    <w:rsid w:val="004F73C6"/>
    <w:rsid w:val="00525A7F"/>
    <w:rsid w:val="00535D2E"/>
    <w:rsid w:val="005372C0"/>
    <w:rsid w:val="005420D4"/>
    <w:rsid w:val="0054310A"/>
    <w:rsid w:val="00546D5B"/>
    <w:rsid w:val="005558E3"/>
    <w:rsid w:val="00556A44"/>
    <w:rsid w:val="00594016"/>
    <w:rsid w:val="005A658D"/>
    <w:rsid w:val="005B5F8F"/>
    <w:rsid w:val="005C4BCD"/>
    <w:rsid w:val="005D4D0C"/>
    <w:rsid w:val="005E00F4"/>
    <w:rsid w:val="005E123B"/>
    <w:rsid w:val="005E4A88"/>
    <w:rsid w:val="005E6C0A"/>
    <w:rsid w:val="005F3B54"/>
    <w:rsid w:val="005F3C79"/>
    <w:rsid w:val="005F5523"/>
    <w:rsid w:val="005F67B0"/>
    <w:rsid w:val="006351AC"/>
    <w:rsid w:val="00641C88"/>
    <w:rsid w:val="00657712"/>
    <w:rsid w:val="00676C5E"/>
    <w:rsid w:val="00677D2A"/>
    <w:rsid w:val="006810BC"/>
    <w:rsid w:val="00681B4E"/>
    <w:rsid w:val="00681B6B"/>
    <w:rsid w:val="00685F56"/>
    <w:rsid w:val="00687B7B"/>
    <w:rsid w:val="00690343"/>
    <w:rsid w:val="006905CA"/>
    <w:rsid w:val="00694E7B"/>
    <w:rsid w:val="006A0580"/>
    <w:rsid w:val="006A4A3E"/>
    <w:rsid w:val="006B0187"/>
    <w:rsid w:val="006B2411"/>
    <w:rsid w:val="006B503C"/>
    <w:rsid w:val="006C3247"/>
    <w:rsid w:val="006D74E9"/>
    <w:rsid w:val="006F6028"/>
    <w:rsid w:val="00722BA8"/>
    <w:rsid w:val="00735E9F"/>
    <w:rsid w:val="007369B3"/>
    <w:rsid w:val="00753A40"/>
    <w:rsid w:val="00757015"/>
    <w:rsid w:val="00761269"/>
    <w:rsid w:val="00763878"/>
    <w:rsid w:val="00765DB9"/>
    <w:rsid w:val="0077572A"/>
    <w:rsid w:val="007801C0"/>
    <w:rsid w:val="00780D66"/>
    <w:rsid w:val="00794EBE"/>
    <w:rsid w:val="00796790"/>
    <w:rsid w:val="007B410C"/>
    <w:rsid w:val="007C2CEF"/>
    <w:rsid w:val="007C5027"/>
    <w:rsid w:val="007D2508"/>
    <w:rsid w:val="007D4E4B"/>
    <w:rsid w:val="007E126E"/>
    <w:rsid w:val="007E3438"/>
    <w:rsid w:val="008026A5"/>
    <w:rsid w:val="008324A6"/>
    <w:rsid w:val="00847645"/>
    <w:rsid w:val="00847BC6"/>
    <w:rsid w:val="00850009"/>
    <w:rsid w:val="0085267B"/>
    <w:rsid w:val="008625E1"/>
    <w:rsid w:val="00863BB8"/>
    <w:rsid w:val="00882005"/>
    <w:rsid w:val="008C0D73"/>
    <w:rsid w:val="008C7FBC"/>
    <w:rsid w:val="008D3927"/>
    <w:rsid w:val="008D6C5A"/>
    <w:rsid w:val="008E4FE4"/>
    <w:rsid w:val="009031A5"/>
    <w:rsid w:val="00936FBA"/>
    <w:rsid w:val="00937530"/>
    <w:rsid w:val="00952BA6"/>
    <w:rsid w:val="009571AE"/>
    <w:rsid w:val="00970AF3"/>
    <w:rsid w:val="0097233D"/>
    <w:rsid w:val="00975A80"/>
    <w:rsid w:val="00992403"/>
    <w:rsid w:val="00997C8D"/>
    <w:rsid w:val="009A6F1F"/>
    <w:rsid w:val="009D3EF5"/>
    <w:rsid w:val="009E71AF"/>
    <w:rsid w:val="00A05115"/>
    <w:rsid w:val="00A1262A"/>
    <w:rsid w:val="00A357C1"/>
    <w:rsid w:val="00A729D6"/>
    <w:rsid w:val="00A75E0D"/>
    <w:rsid w:val="00A82FDC"/>
    <w:rsid w:val="00A9186A"/>
    <w:rsid w:val="00A978D5"/>
    <w:rsid w:val="00AA45A1"/>
    <w:rsid w:val="00AB59D6"/>
    <w:rsid w:val="00B031F8"/>
    <w:rsid w:val="00B24A15"/>
    <w:rsid w:val="00B317B8"/>
    <w:rsid w:val="00B40464"/>
    <w:rsid w:val="00B62CD0"/>
    <w:rsid w:val="00B94981"/>
    <w:rsid w:val="00BA50D3"/>
    <w:rsid w:val="00BA60C4"/>
    <w:rsid w:val="00BB24FA"/>
    <w:rsid w:val="00BB3837"/>
    <w:rsid w:val="00BC1166"/>
    <w:rsid w:val="00BD1A44"/>
    <w:rsid w:val="00BE01CB"/>
    <w:rsid w:val="00BF3B6F"/>
    <w:rsid w:val="00C078F2"/>
    <w:rsid w:val="00C1374E"/>
    <w:rsid w:val="00C15094"/>
    <w:rsid w:val="00C24A92"/>
    <w:rsid w:val="00C24ACD"/>
    <w:rsid w:val="00C3309B"/>
    <w:rsid w:val="00C409A2"/>
    <w:rsid w:val="00C463E2"/>
    <w:rsid w:val="00C635B4"/>
    <w:rsid w:val="00C647E8"/>
    <w:rsid w:val="00C7039B"/>
    <w:rsid w:val="00CC4FF7"/>
    <w:rsid w:val="00CD4EE6"/>
    <w:rsid w:val="00CF3464"/>
    <w:rsid w:val="00D004A8"/>
    <w:rsid w:val="00D24F8B"/>
    <w:rsid w:val="00D31D7F"/>
    <w:rsid w:val="00D33724"/>
    <w:rsid w:val="00D45160"/>
    <w:rsid w:val="00D45404"/>
    <w:rsid w:val="00D45920"/>
    <w:rsid w:val="00D534D2"/>
    <w:rsid w:val="00D7241A"/>
    <w:rsid w:val="00D72E31"/>
    <w:rsid w:val="00D85370"/>
    <w:rsid w:val="00D973E1"/>
    <w:rsid w:val="00DB1C17"/>
    <w:rsid w:val="00DC5CD2"/>
    <w:rsid w:val="00DD1B23"/>
    <w:rsid w:val="00DD52F1"/>
    <w:rsid w:val="00DE0938"/>
    <w:rsid w:val="00DE3AEC"/>
    <w:rsid w:val="00DE47DD"/>
    <w:rsid w:val="00DF7BBF"/>
    <w:rsid w:val="00DF7E60"/>
    <w:rsid w:val="00E01880"/>
    <w:rsid w:val="00E109BA"/>
    <w:rsid w:val="00E24883"/>
    <w:rsid w:val="00E45843"/>
    <w:rsid w:val="00E51CEC"/>
    <w:rsid w:val="00E527DA"/>
    <w:rsid w:val="00E64061"/>
    <w:rsid w:val="00E760D4"/>
    <w:rsid w:val="00EA447F"/>
    <w:rsid w:val="00EB701B"/>
    <w:rsid w:val="00ED0460"/>
    <w:rsid w:val="00EE0411"/>
    <w:rsid w:val="00EF6276"/>
    <w:rsid w:val="00F12631"/>
    <w:rsid w:val="00F3595C"/>
    <w:rsid w:val="00F37120"/>
    <w:rsid w:val="00F41ADA"/>
    <w:rsid w:val="00F634B1"/>
    <w:rsid w:val="00F77B1D"/>
    <w:rsid w:val="00F97779"/>
    <w:rsid w:val="00FA6D06"/>
    <w:rsid w:val="00FA7D32"/>
    <w:rsid w:val="00FD464F"/>
    <w:rsid w:val="00FE5EFA"/>
    <w:rsid w:val="00FF2228"/>
    <w:rsid w:val="00FF39C1"/>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20">
    <w:name w:val="Body Text Indent 2"/>
    <w:basedOn w:val="a"/>
    <w:link w:val="2Char0"/>
    <w:uiPriority w:val="99"/>
    <w:semiHidden/>
    <w:unhideWhenUsed/>
    <w:rsid w:val="00A75E0D"/>
    <w:pPr>
      <w:spacing w:after="120" w:line="480" w:lineRule="auto"/>
      <w:ind w:left="283"/>
    </w:pPr>
  </w:style>
  <w:style w:type="character" w:customStyle="1" w:styleId="2Char0">
    <w:name w:val="Σώμα κείμενου με εσοχή 2 Char"/>
    <w:basedOn w:val="a0"/>
    <w:link w:val="20"/>
    <w:uiPriority w:val="99"/>
    <w:semiHidden/>
    <w:rsid w:val="00A75E0D"/>
    <w:rPr>
      <w:rFonts w:ascii="Times New Roman" w:eastAsia="Times New Roman" w:hAnsi="Times New Roman" w:cs="Times New Roman"/>
      <w:sz w:val="24"/>
      <w:szCs w:val="24"/>
      <w:lang w:eastAsia="el-GR"/>
    </w:rPr>
  </w:style>
  <w:style w:type="paragraph" w:customStyle="1" w:styleId="Style">
    <w:name w:val="Style"/>
    <w:uiPriority w:val="99"/>
    <w:rsid w:val="00C635B4"/>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paragraph" w:styleId="Web">
    <w:name w:val="Normal (Web)"/>
    <w:basedOn w:val="a"/>
    <w:uiPriority w:val="99"/>
    <w:unhideWhenUsed/>
    <w:rsid w:val="00C635B4"/>
    <w:pPr>
      <w:spacing w:before="100" w:beforeAutospacing="1" w:after="100" w:afterAutospacing="1"/>
    </w:pPr>
  </w:style>
  <w:style w:type="character" w:styleId="-">
    <w:name w:val="Hyperlink"/>
    <w:basedOn w:val="a0"/>
    <w:uiPriority w:val="99"/>
    <w:semiHidden/>
    <w:unhideWhenUsed/>
    <w:rsid w:val="00FD464F"/>
    <w:rPr>
      <w:color w:val="0000FF"/>
      <w:u w:val="single"/>
    </w:rPr>
  </w:style>
  <w:style w:type="character" w:styleId="-0">
    <w:name w:val="FollowedHyperlink"/>
    <w:basedOn w:val="a0"/>
    <w:uiPriority w:val="99"/>
    <w:semiHidden/>
    <w:unhideWhenUsed/>
    <w:rsid w:val="00FD464F"/>
    <w:rPr>
      <w:color w:val="800080"/>
      <w:u w:val="single"/>
    </w:rPr>
  </w:style>
  <w:style w:type="paragraph" w:customStyle="1" w:styleId="xl69">
    <w:name w:val="xl69"/>
    <w:basedOn w:val="a"/>
    <w:rsid w:val="00FD464F"/>
    <w:pPr>
      <w:spacing w:before="100" w:beforeAutospacing="1" w:after="100" w:afterAutospacing="1"/>
      <w:textAlignment w:val="center"/>
    </w:pPr>
    <w:rPr>
      <w:rFonts w:ascii="Verdana" w:hAnsi="Verdana"/>
      <w:sz w:val="16"/>
      <w:szCs w:val="16"/>
    </w:rPr>
  </w:style>
  <w:style w:type="paragraph" w:customStyle="1" w:styleId="xl70">
    <w:name w:val="xl70"/>
    <w:basedOn w:val="a"/>
    <w:rsid w:val="00FD464F"/>
    <w:pPr>
      <w:shd w:val="clear" w:color="000000" w:fill="CCFFCC"/>
      <w:spacing w:before="100" w:beforeAutospacing="1" w:after="100" w:afterAutospacing="1"/>
      <w:textAlignment w:val="center"/>
    </w:pPr>
    <w:rPr>
      <w:rFonts w:ascii="Verdana" w:hAnsi="Verdana"/>
      <w:b/>
      <w:bCs/>
      <w:sz w:val="16"/>
      <w:szCs w:val="16"/>
      <w:u w:val="single"/>
    </w:rPr>
  </w:style>
  <w:style w:type="paragraph" w:customStyle="1" w:styleId="xl71">
    <w:name w:val="xl71"/>
    <w:basedOn w:val="a"/>
    <w:rsid w:val="00FD464F"/>
    <w:pPr>
      <w:spacing w:before="100" w:beforeAutospacing="1" w:after="100" w:afterAutospacing="1"/>
      <w:textAlignment w:val="center"/>
    </w:pPr>
    <w:rPr>
      <w:rFonts w:ascii="Verdana" w:hAnsi="Verdana"/>
      <w:sz w:val="16"/>
      <w:szCs w:val="16"/>
    </w:rPr>
  </w:style>
  <w:style w:type="paragraph" w:customStyle="1" w:styleId="xl72">
    <w:name w:val="xl72"/>
    <w:basedOn w:val="a"/>
    <w:rsid w:val="00FD464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73">
    <w:name w:val="xl73"/>
    <w:basedOn w:val="a"/>
    <w:rsid w:val="00FD464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74">
    <w:name w:val="xl74"/>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FD464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76">
    <w:name w:val="xl76"/>
    <w:basedOn w:val="a"/>
    <w:rsid w:val="00FD464F"/>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77">
    <w:name w:val="xl77"/>
    <w:basedOn w:val="a"/>
    <w:rsid w:val="00FD464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FD464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Verdana" w:hAnsi="Verdana"/>
      <w:sz w:val="16"/>
      <w:szCs w:val="16"/>
    </w:rPr>
  </w:style>
  <w:style w:type="paragraph" w:customStyle="1" w:styleId="xl79">
    <w:name w:val="xl79"/>
    <w:basedOn w:val="a"/>
    <w:rsid w:val="00FD464F"/>
    <w:pPr>
      <w:pBdr>
        <w:top w:val="single" w:sz="8" w:space="0" w:color="auto"/>
        <w:left w:val="single" w:sz="8" w:space="0" w:color="auto"/>
        <w:bottom w:val="single" w:sz="8" w:space="0" w:color="auto"/>
      </w:pBdr>
      <w:spacing w:before="100" w:beforeAutospacing="1" w:after="100" w:afterAutospacing="1"/>
      <w:textAlignment w:val="center"/>
    </w:pPr>
    <w:rPr>
      <w:rFonts w:ascii="Verdana" w:hAnsi="Verdana"/>
      <w:sz w:val="16"/>
      <w:szCs w:val="16"/>
    </w:rPr>
  </w:style>
  <w:style w:type="paragraph" w:customStyle="1" w:styleId="xl80">
    <w:name w:val="xl80"/>
    <w:basedOn w:val="a"/>
    <w:rsid w:val="00FD464F"/>
    <w:pPr>
      <w:shd w:val="clear" w:color="000000" w:fill="CCFFCC"/>
      <w:spacing w:before="100" w:beforeAutospacing="1" w:after="100" w:afterAutospacing="1"/>
      <w:textAlignment w:val="center"/>
    </w:pPr>
    <w:rPr>
      <w:rFonts w:ascii="Verdana" w:hAnsi="Verdana"/>
      <w:sz w:val="16"/>
      <w:szCs w:val="16"/>
      <w:u w:val="single"/>
    </w:rPr>
  </w:style>
  <w:style w:type="paragraph" w:customStyle="1" w:styleId="xl81">
    <w:name w:val="xl81"/>
    <w:basedOn w:val="a"/>
    <w:rsid w:val="00FD464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2">
    <w:name w:val="xl82"/>
    <w:basedOn w:val="a"/>
    <w:rsid w:val="00FD464F"/>
    <w:pPr>
      <w:spacing w:before="100" w:beforeAutospacing="1" w:after="100" w:afterAutospacing="1"/>
    </w:pPr>
    <w:rPr>
      <w:rFonts w:ascii="Verdana" w:hAnsi="Verdana"/>
      <w:sz w:val="16"/>
      <w:szCs w:val="16"/>
    </w:rPr>
  </w:style>
  <w:style w:type="paragraph" w:customStyle="1" w:styleId="xl83">
    <w:name w:val="xl83"/>
    <w:basedOn w:val="a"/>
    <w:rsid w:val="00FD464F"/>
    <w:pPr>
      <w:shd w:val="clear" w:color="000000" w:fill="C0C0C0"/>
      <w:spacing w:before="100" w:beforeAutospacing="1" w:after="100" w:afterAutospacing="1"/>
      <w:textAlignment w:val="center"/>
    </w:pPr>
    <w:rPr>
      <w:rFonts w:ascii="Verdana" w:hAnsi="Verdana"/>
      <w:b/>
      <w:bCs/>
      <w:sz w:val="16"/>
      <w:szCs w:val="16"/>
    </w:rPr>
  </w:style>
  <w:style w:type="paragraph" w:customStyle="1" w:styleId="xl84">
    <w:name w:val="xl84"/>
    <w:basedOn w:val="a"/>
    <w:rsid w:val="00FD464F"/>
    <w:pPr>
      <w:spacing w:before="100" w:beforeAutospacing="1" w:after="100" w:afterAutospacing="1"/>
      <w:textAlignment w:val="center"/>
    </w:pPr>
    <w:rPr>
      <w:rFonts w:ascii="Verdana" w:hAnsi="Verdana"/>
      <w:b/>
      <w:bCs/>
      <w:sz w:val="16"/>
      <w:szCs w:val="16"/>
    </w:rPr>
  </w:style>
  <w:style w:type="paragraph" w:customStyle="1" w:styleId="xl85">
    <w:name w:val="xl85"/>
    <w:basedOn w:val="a"/>
    <w:rsid w:val="00FD464F"/>
    <w:pPr>
      <w:spacing w:before="100" w:beforeAutospacing="1" w:after="100" w:afterAutospacing="1"/>
    </w:pPr>
    <w:rPr>
      <w:rFonts w:ascii="Verdana" w:hAnsi="Verdana"/>
      <w:sz w:val="16"/>
      <w:szCs w:val="16"/>
    </w:rPr>
  </w:style>
  <w:style w:type="paragraph" w:customStyle="1" w:styleId="xl86">
    <w:name w:val="xl86"/>
    <w:basedOn w:val="a"/>
    <w:rsid w:val="00FD464F"/>
    <w:pPr>
      <w:spacing w:before="100" w:beforeAutospacing="1" w:after="100" w:afterAutospacing="1"/>
    </w:pPr>
    <w:rPr>
      <w:rFonts w:ascii="Verdana" w:hAnsi="Verdana"/>
      <w:b/>
      <w:bCs/>
      <w:sz w:val="16"/>
      <w:szCs w:val="16"/>
    </w:rPr>
  </w:style>
  <w:style w:type="paragraph" w:customStyle="1" w:styleId="xl87">
    <w:name w:val="xl87"/>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8">
    <w:name w:val="xl88"/>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89">
    <w:name w:val="xl89"/>
    <w:basedOn w:val="a"/>
    <w:rsid w:val="00FD464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b/>
      <w:bCs/>
      <w:sz w:val="16"/>
      <w:szCs w:val="16"/>
      <w:u w:val="single"/>
    </w:rPr>
  </w:style>
  <w:style w:type="paragraph" w:customStyle="1" w:styleId="xl90">
    <w:name w:val="xl90"/>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1">
    <w:name w:val="xl91"/>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92">
    <w:name w:val="xl92"/>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a"/>
    <w:rsid w:val="00FD464F"/>
    <w:pPr>
      <w:spacing w:before="100" w:beforeAutospacing="1" w:after="100" w:afterAutospacing="1"/>
      <w:textAlignment w:val="center"/>
    </w:pPr>
    <w:rPr>
      <w:rFonts w:ascii="Verdana" w:hAnsi="Verdana"/>
      <w:sz w:val="16"/>
      <w:szCs w:val="16"/>
    </w:rPr>
  </w:style>
  <w:style w:type="paragraph" w:customStyle="1" w:styleId="xl96">
    <w:name w:val="xl96"/>
    <w:basedOn w:val="a"/>
    <w:rsid w:val="00FD464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u w:val="single"/>
    </w:rPr>
  </w:style>
  <w:style w:type="paragraph" w:customStyle="1" w:styleId="xl97">
    <w:name w:val="xl97"/>
    <w:basedOn w:val="a"/>
    <w:rsid w:val="00FD464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98">
    <w:name w:val="xl98"/>
    <w:basedOn w:val="a"/>
    <w:rsid w:val="00FD464F"/>
    <w:pPr>
      <w:spacing w:before="100" w:beforeAutospacing="1" w:after="100" w:afterAutospacing="1"/>
      <w:textAlignment w:val="center"/>
    </w:pPr>
    <w:rPr>
      <w:rFonts w:ascii="Verdana" w:hAnsi="Verdana"/>
      <w:sz w:val="16"/>
      <w:szCs w:val="16"/>
    </w:rPr>
  </w:style>
  <w:style w:type="paragraph" w:customStyle="1" w:styleId="xl99">
    <w:name w:val="xl99"/>
    <w:basedOn w:val="a"/>
    <w:rsid w:val="00FD464F"/>
    <w:pPr>
      <w:spacing w:before="100" w:beforeAutospacing="1" w:after="100" w:afterAutospacing="1"/>
      <w:textAlignment w:val="center"/>
    </w:pPr>
    <w:rPr>
      <w:rFonts w:ascii="Verdana" w:hAnsi="Verdana"/>
      <w:sz w:val="16"/>
      <w:szCs w:val="16"/>
    </w:rPr>
  </w:style>
  <w:style w:type="paragraph" w:customStyle="1" w:styleId="xl100">
    <w:name w:val="xl100"/>
    <w:basedOn w:val="a"/>
    <w:rsid w:val="00FD464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Verdana" w:hAnsi="Verdana"/>
      <w:sz w:val="16"/>
      <w:szCs w:val="16"/>
    </w:rPr>
  </w:style>
  <w:style w:type="paragraph" w:customStyle="1" w:styleId="xl101">
    <w:name w:val="xl101"/>
    <w:basedOn w:val="a"/>
    <w:rsid w:val="00FD464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FD464F"/>
    <w:pPr>
      <w:pBdr>
        <w:top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03">
    <w:name w:val="xl103"/>
    <w:basedOn w:val="a"/>
    <w:rsid w:val="00FD464F"/>
    <w:pPr>
      <w:pBdr>
        <w:left w:val="single" w:sz="8" w:space="0" w:color="auto"/>
        <w:bottom w:val="single" w:sz="8" w:space="0" w:color="auto"/>
      </w:pBdr>
      <w:spacing w:before="100" w:beforeAutospacing="1" w:after="100" w:afterAutospacing="1"/>
      <w:textAlignment w:val="center"/>
    </w:pPr>
    <w:rPr>
      <w:rFonts w:ascii="Verdana" w:hAnsi="Verdana"/>
      <w:sz w:val="16"/>
      <w:szCs w:val="16"/>
    </w:rPr>
  </w:style>
  <w:style w:type="paragraph" w:customStyle="1" w:styleId="xl104">
    <w:name w:val="xl104"/>
    <w:basedOn w:val="a"/>
    <w:rsid w:val="00FD464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05">
    <w:name w:val="xl105"/>
    <w:basedOn w:val="a"/>
    <w:rsid w:val="00FD464F"/>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06">
    <w:name w:val="xl106"/>
    <w:basedOn w:val="a"/>
    <w:rsid w:val="00FD464F"/>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07">
    <w:name w:val="xl107"/>
    <w:basedOn w:val="a"/>
    <w:rsid w:val="00FD464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8">
    <w:name w:val="xl108"/>
    <w:basedOn w:val="a"/>
    <w:rsid w:val="00FD464F"/>
    <w:pPr>
      <w:pBdr>
        <w:top w:val="single" w:sz="8" w:space="0" w:color="auto"/>
        <w:left w:val="single" w:sz="4" w:space="0" w:color="auto"/>
        <w:bottom w:val="single" w:sz="8" w:space="0" w:color="auto"/>
      </w:pBdr>
      <w:shd w:val="clear" w:color="000000" w:fill="CCFFCC"/>
      <w:spacing w:before="100" w:beforeAutospacing="1" w:after="100" w:afterAutospacing="1"/>
      <w:textAlignment w:val="center"/>
    </w:pPr>
    <w:rPr>
      <w:rFonts w:ascii="Verdana" w:hAnsi="Verdana"/>
      <w:sz w:val="16"/>
      <w:szCs w:val="16"/>
      <w:u w:val="single"/>
    </w:rPr>
  </w:style>
  <w:style w:type="paragraph" w:customStyle="1" w:styleId="xl109">
    <w:name w:val="xl109"/>
    <w:basedOn w:val="a"/>
    <w:rsid w:val="00FD464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Verdana" w:hAnsi="Verdana"/>
      <w:sz w:val="16"/>
      <w:szCs w:val="16"/>
    </w:rPr>
  </w:style>
  <w:style w:type="paragraph" w:customStyle="1" w:styleId="xl110">
    <w:name w:val="xl110"/>
    <w:basedOn w:val="a"/>
    <w:rsid w:val="00FD464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Verdana" w:hAnsi="Verdana"/>
      <w:sz w:val="16"/>
      <w:szCs w:val="16"/>
    </w:rPr>
  </w:style>
  <w:style w:type="paragraph" w:customStyle="1" w:styleId="xl111">
    <w:name w:val="xl111"/>
    <w:basedOn w:val="a"/>
    <w:rsid w:val="00FD464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12">
    <w:name w:val="xl112"/>
    <w:basedOn w:val="a"/>
    <w:rsid w:val="00FD464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u w:val="single"/>
    </w:rPr>
  </w:style>
  <w:style w:type="paragraph" w:customStyle="1" w:styleId="xl113">
    <w:name w:val="xl113"/>
    <w:basedOn w:val="a"/>
    <w:rsid w:val="00FD464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114">
    <w:name w:val="xl114"/>
    <w:basedOn w:val="a"/>
    <w:rsid w:val="00FD464F"/>
    <w:pPr>
      <w:pBdr>
        <w:left w:val="single" w:sz="8" w:space="0" w:color="auto"/>
        <w:bottom w:val="single" w:sz="8" w:space="0" w:color="auto"/>
      </w:pBdr>
      <w:spacing w:before="100" w:beforeAutospacing="1" w:after="100" w:afterAutospacing="1"/>
      <w:textAlignment w:val="center"/>
    </w:pPr>
    <w:rPr>
      <w:rFonts w:ascii="Verdana" w:hAnsi="Verdana"/>
      <w:sz w:val="16"/>
      <w:szCs w:val="16"/>
    </w:rPr>
  </w:style>
  <w:style w:type="paragraph" w:customStyle="1" w:styleId="xl115">
    <w:name w:val="xl115"/>
    <w:basedOn w:val="a"/>
    <w:rsid w:val="00FD464F"/>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16">
    <w:name w:val="xl116"/>
    <w:basedOn w:val="a"/>
    <w:rsid w:val="00FD464F"/>
    <w:pPr>
      <w:pBdr>
        <w:left w:val="single" w:sz="4" w:space="0" w:color="auto"/>
        <w:bottom w:val="single" w:sz="8"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17">
    <w:name w:val="xl117"/>
    <w:basedOn w:val="a"/>
    <w:rsid w:val="00FD464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rPr>
  </w:style>
  <w:style w:type="paragraph" w:customStyle="1" w:styleId="xl118">
    <w:name w:val="xl118"/>
    <w:basedOn w:val="a"/>
    <w:rsid w:val="00FD464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sz w:val="16"/>
      <w:szCs w:val="16"/>
      <w:u w:val="single"/>
    </w:rPr>
  </w:style>
  <w:style w:type="paragraph" w:customStyle="1" w:styleId="xl119">
    <w:name w:val="xl119"/>
    <w:basedOn w:val="a"/>
    <w:rsid w:val="00FD464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Verdana" w:hAnsi="Verdana"/>
      <w:sz w:val="16"/>
      <w:szCs w:val="16"/>
    </w:rPr>
  </w:style>
  <w:style w:type="paragraph" w:customStyle="1" w:styleId="xl120">
    <w:name w:val="xl120"/>
    <w:basedOn w:val="a"/>
    <w:rsid w:val="00FD464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rFonts w:ascii="Verdana" w:hAnsi="Verdana"/>
      <w:sz w:val="16"/>
      <w:szCs w:val="16"/>
    </w:rPr>
  </w:style>
  <w:style w:type="paragraph" w:customStyle="1" w:styleId="xl121">
    <w:name w:val="xl121"/>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22">
    <w:name w:val="xl122"/>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23">
    <w:name w:val="xl123"/>
    <w:basedOn w:val="a"/>
    <w:rsid w:val="00FD464F"/>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rFonts w:ascii="Verdana" w:hAnsi="Verdana"/>
      <w:sz w:val="16"/>
      <w:szCs w:val="16"/>
    </w:rPr>
  </w:style>
  <w:style w:type="paragraph" w:customStyle="1" w:styleId="xl124">
    <w:name w:val="xl124"/>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25">
    <w:name w:val="xl125"/>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26">
    <w:name w:val="xl126"/>
    <w:basedOn w:val="a"/>
    <w:rsid w:val="00FD464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ascii="Verdana" w:hAnsi="Verdana"/>
      <w:b/>
      <w:bCs/>
      <w:sz w:val="16"/>
      <w:szCs w:val="16"/>
    </w:rPr>
  </w:style>
  <w:style w:type="paragraph" w:customStyle="1" w:styleId="xl127">
    <w:name w:val="xl127"/>
    <w:basedOn w:val="a"/>
    <w:rsid w:val="00FD464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128">
    <w:name w:val="xl128"/>
    <w:basedOn w:val="a"/>
    <w:rsid w:val="00FD464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29">
    <w:name w:val="xl129"/>
    <w:basedOn w:val="a"/>
    <w:rsid w:val="00FD464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30">
    <w:name w:val="xl130"/>
    <w:basedOn w:val="a"/>
    <w:rsid w:val="00FD46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31">
    <w:name w:val="xl131"/>
    <w:basedOn w:val="a"/>
    <w:rsid w:val="00FD464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132">
    <w:name w:val="xl132"/>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133">
    <w:name w:val="xl133"/>
    <w:basedOn w:val="a"/>
    <w:rsid w:val="00FD464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134">
    <w:name w:val="xl134"/>
    <w:basedOn w:val="a"/>
    <w:rsid w:val="00FD4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135">
    <w:name w:val="xl135"/>
    <w:basedOn w:val="a"/>
    <w:rsid w:val="00FD464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36">
    <w:name w:val="xl136"/>
    <w:basedOn w:val="a"/>
    <w:rsid w:val="00FD464F"/>
    <w:pPr>
      <w:pBdr>
        <w:top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37">
    <w:name w:val="xl137"/>
    <w:basedOn w:val="a"/>
    <w:rsid w:val="00FD464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41827245">
      <w:bodyDiv w:val="1"/>
      <w:marLeft w:val="0"/>
      <w:marRight w:val="0"/>
      <w:marTop w:val="0"/>
      <w:marBottom w:val="0"/>
      <w:divBdr>
        <w:top w:val="none" w:sz="0" w:space="0" w:color="auto"/>
        <w:left w:val="none" w:sz="0" w:space="0" w:color="auto"/>
        <w:bottom w:val="none" w:sz="0" w:space="0" w:color="auto"/>
        <w:right w:val="none" w:sz="0" w:space="0" w:color="auto"/>
      </w:divBdr>
    </w:div>
    <w:div w:id="118181426">
      <w:bodyDiv w:val="1"/>
      <w:marLeft w:val="0"/>
      <w:marRight w:val="0"/>
      <w:marTop w:val="0"/>
      <w:marBottom w:val="0"/>
      <w:divBdr>
        <w:top w:val="none" w:sz="0" w:space="0" w:color="auto"/>
        <w:left w:val="none" w:sz="0" w:space="0" w:color="auto"/>
        <w:bottom w:val="none" w:sz="0" w:space="0" w:color="auto"/>
        <w:right w:val="none" w:sz="0" w:space="0" w:color="auto"/>
      </w:divBdr>
    </w:div>
    <w:div w:id="127669690">
      <w:bodyDiv w:val="1"/>
      <w:marLeft w:val="0"/>
      <w:marRight w:val="0"/>
      <w:marTop w:val="0"/>
      <w:marBottom w:val="0"/>
      <w:divBdr>
        <w:top w:val="none" w:sz="0" w:space="0" w:color="auto"/>
        <w:left w:val="none" w:sz="0" w:space="0" w:color="auto"/>
        <w:bottom w:val="none" w:sz="0" w:space="0" w:color="auto"/>
        <w:right w:val="none" w:sz="0" w:space="0" w:color="auto"/>
      </w:divBdr>
    </w:div>
    <w:div w:id="131869529">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793790371">
      <w:bodyDiv w:val="1"/>
      <w:marLeft w:val="0"/>
      <w:marRight w:val="0"/>
      <w:marTop w:val="0"/>
      <w:marBottom w:val="0"/>
      <w:divBdr>
        <w:top w:val="none" w:sz="0" w:space="0" w:color="auto"/>
        <w:left w:val="none" w:sz="0" w:space="0" w:color="auto"/>
        <w:bottom w:val="none" w:sz="0" w:space="0" w:color="auto"/>
        <w:right w:val="none" w:sz="0" w:space="0" w:color="auto"/>
      </w:divBdr>
    </w:div>
    <w:div w:id="889683760">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89758871">
      <w:bodyDiv w:val="1"/>
      <w:marLeft w:val="0"/>
      <w:marRight w:val="0"/>
      <w:marTop w:val="0"/>
      <w:marBottom w:val="0"/>
      <w:divBdr>
        <w:top w:val="none" w:sz="0" w:space="0" w:color="auto"/>
        <w:left w:val="none" w:sz="0" w:space="0" w:color="auto"/>
        <w:bottom w:val="none" w:sz="0" w:space="0" w:color="auto"/>
        <w:right w:val="none" w:sz="0" w:space="0" w:color="auto"/>
      </w:divBdr>
    </w:div>
    <w:div w:id="1193417424">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361009723">
      <w:bodyDiv w:val="1"/>
      <w:marLeft w:val="0"/>
      <w:marRight w:val="0"/>
      <w:marTop w:val="0"/>
      <w:marBottom w:val="0"/>
      <w:divBdr>
        <w:top w:val="none" w:sz="0" w:space="0" w:color="auto"/>
        <w:left w:val="none" w:sz="0" w:space="0" w:color="auto"/>
        <w:bottom w:val="none" w:sz="0" w:space="0" w:color="auto"/>
        <w:right w:val="none" w:sz="0" w:space="0" w:color="auto"/>
      </w:divBdr>
    </w:div>
    <w:div w:id="1908613874">
      <w:bodyDiv w:val="1"/>
      <w:marLeft w:val="0"/>
      <w:marRight w:val="0"/>
      <w:marTop w:val="0"/>
      <w:marBottom w:val="0"/>
      <w:divBdr>
        <w:top w:val="none" w:sz="0" w:space="0" w:color="auto"/>
        <w:left w:val="none" w:sz="0" w:space="0" w:color="auto"/>
        <w:bottom w:val="none" w:sz="0" w:space="0" w:color="auto"/>
        <w:right w:val="none" w:sz="0" w:space="0" w:color="auto"/>
      </w:divBdr>
    </w:div>
    <w:div w:id="1961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030F7-2402-4FDA-B6B8-07E96585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3560</Words>
  <Characters>19229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2022-12-29T12:40:00Z</cp:lastPrinted>
  <dcterms:created xsi:type="dcterms:W3CDTF">2023-01-20T07:34:00Z</dcterms:created>
  <dcterms:modified xsi:type="dcterms:W3CDTF">2023-01-20T08:23:00Z</dcterms:modified>
</cp:coreProperties>
</file>